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8BA22AB" w14:textId="227DD24C" w:rsidR="00103601" w:rsidRDefault="006D0B36" w:rsidP="00103601">
      <w:pPr>
        <w:widowControl/>
        <w:autoSpaceDE/>
        <w:autoSpaceDN/>
        <w:spacing w:before="100" w:beforeAutospacing="1" w:after="100" w:afterAutospacing="1"/>
        <w:jc w:val="center"/>
        <w:rPr>
          <w:rFonts w:ascii="Times New Roman" w:eastAsia="Times New Roman" w:hAnsi="Times New Roman" w:cs="Times New Roman"/>
          <w:sz w:val="24"/>
          <w:lang w:eastAsia="en-GB"/>
        </w:rPr>
        <w:sectPr w:rsidR="00103601" w:rsidSect="00103601">
          <w:headerReference w:type="even" r:id="rId11"/>
          <w:headerReference w:type="default" r:id="rId12"/>
          <w:footerReference w:type="even" r:id="rId13"/>
          <w:footerReference w:type="default" r:id="rId14"/>
          <w:headerReference w:type="first" r:id="rId15"/>
          <w:footerReference w:type="first" r:id="rId16"/>
          <w:pgSz w:w="11906" w:h="16838"/>
          <w:pgMar w:top="238" w:right="244" w:bottom="244" w:left="238" w:header="709" w:footer="709" w:gutter="0"/>
          <w:pgNumType w:start="0"/>
          <w:cols w:space="708"/>
          <w:docGrid w:linePitch="360"/>
        </w:sectPr>
      </w:pPr>
      <w:bookmarkStart w:id="0" w:name="_Toc98332395"/>
      <w:bookmarkStart w:id="1" w:name="_Toc98332698"/>
      <w:r>
        <w:rPr>
          <w:rFonts w:ascii="Times New Roman" w:eastAsia="Times New Roman" w:hAnsi="Times New Roman" w:cs="Times New Roman"/>
          <w:noProof/>
          <w:sz w:val="24"/>
          <w:lang w:eastAsia="en-GB"/>
        </w:rPr>
        <w:drawing>
          <wp:anchor distT="0" distB="0" distL="114300" distR="114300" simplePos="0" relativeHeight="251658240" behindDoc="0" locked="0" layoutInCell="1" allowOverlap="1" wp14:anchorId="5636F32A" wp14:editId="3696C8D7">
            <wp:simplePos x="0" y="0"/>
            <wp:positionH relativeFrom="margin">
              <wp:posOffset>360621</wp:posOffset>
            </wp:positionH>
            <wp:positionV relativeFrom="paragraph">
              <wp:posOffset>516890</wp:posOffset>
            </wp:positionV>
            <wp:extent cx="6398324" cy="6949440"/>
            <wp:effectExtent l="0" t="0" r="2540" b="3810"/>
            <wp:wrapNone/>
            <wp:docPr id="332154686" name="Picture 3" descr="Shift the Sce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54686" name="Picture 3" descr="Shift the Scene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98324" cy="6949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9F109" w14:textId="5145A69B" w:rsidR="00103601" w:rsidRDefault="00103601" w:rsidP="00103601">
      <w:pPr>
        <w:pStyle w:val="Heading1"/>
      </w:pPr>
      <w:bookmarkStart w:id="2" w:name="_Toc150242419"/>
      <w:bookmarkStart w:id="3" w:name="_Toc155602021"/>
      <w:bookmarkStart w:id="4" w:name="_Toc149139383"/>
      <w:bookmarkStart w:id="5" w:name="_Toc150242420"/>
      <w:bookmarkStart w:id="6" w:name="_Toc155602022"/>
      <w:bookmarkEnd w:id="0"/>
      <w:bookmarkEnd w:id="1"/>
      <w:r w:rsidRPr="006B0CA5">
        <w:lastRenderedPageBreak/>
        <w:t xml:space="preserve">Youth Music </w:t>
      </w:r>
      <w:r w:rsidR="00677E98">
        <w:t>Shift the Scene</w:t>
      </w:r>
      <w:r w:rsidRPr="006B0CA5">
        <w:t xml:space="preserve"> Fund Application Guidance</w:t>
      </w:r>
      <w:bookmarkEnd w:id="2"/>
      <w:bookmarkEnd w:id="3"/>
      <w:r w:rsidRPr="006B0CA5">
        <w:t xml:space="preserve">   </w:t>
      </w:r>
    </w:p>
    <w:p w14:paraId="3BAD516F" w14:textId="77777777" w:rsidR="00103601" w:rsidRDefault="00103601" w:rsidP="00F971AC">
      <w:pPr>
        <w:pStyle w:val="Heading2"/>
      </w:pPr>
    </w:p>
    <w:p w14:paraId="3ABFE50A" w14:textId="0A78143E" w:rsidR="00274F1B" w:rsidRPr="00F971AC" w:rsidRDefault="00274F1B" w:rsidP="00F971AC">
      <w:pPr>
        <w:pStyle w:val="Heading2"/>
      </w:pPr>
      <w:r w:rsidRPr="00F971AC">
        <w:t>Table of Contents</w:t>
      </w:r>
      <w:bookmarkEnd w:id="4"/>
      <w:bookmarkEnd w:id="5"/>
      <w:bookmarkEnd w:id="6"/>
    </w:p>
    <w:p w14:paraId="5BE1F24C" w14:textId="77777777" w:rsidR="00274F1B" w:rsidRPr="00274F1B" w:rsidRDefault="00274F1B" w:rsidP="00274F1B">
      <w:pPr>
        <w:spacing w:line="360" w:lineRule="auto"/>
      </w:pPr>
    </w:p>
    <w:p w14:paraId="73D7325D" w14:textId="44F27172" w:rsidR="00480B45" w:rsidRPr="00983167" w:rsidRDefault="00480B45" w:rsidP="00480B45">
      <w:pPr>
        <w:pStyle w:val="BodyText"/>
      </w:pPr>
      <w:r w:rsidRPr="00983167">
        <w:rPr>
          <w:b/>
          <w:bCs/>
        </w:rPr>
        <w:t xml:space="preserve">Page 2:   </w:t>
      </w:r>
      <w:hyperlink w:anchor="_About_Youth_Music" w:history="1">
        <w:r w:rsidRPr="008F3E84">
          <w:rPr>
            <w:rStyle w:val="Hyperlink"/>
            <w:color w:val="2F5496" w:themeColor="accent1" w:themeShade="BF"/>
          </w:rPr>
          <w:t xml:space="preserve">Section one: </w:t>
        </w:r>
        <w:r w:rsidR="00677E98" w:rsidRPr="008F3E84">
          <w:rPr>
            <w:rStyle w:val="Hyperlink"/>
            <w:color w:val="2F5496" w:themeColor="accent1" w:themeShade="BF"/>
          </w:rPr>
          <w:t>Shift the Scene</w:t>
        </w:r>
        <w:r w:rsidRPr="008F3E84">
          <w:rPr>
            <w:rStyle w:val="Hyperlink"/>
            <w:color w:val="2F5496" w:themeColor="accent1" w:themeShade="BF"/>
          </w:rPr>
          <w:t xml:space="preserve"> overview</w:t>
        </w:r>
      </w:hyperlink>
    </w:p>
    <w:p w14:paraId="21B40E3A" w14:textId="46111E44" w:rsidR="00480B45" w:rsidRPr="00983167" w:rsidRDefault="00480B45" w:rsidP="00480B45">
      <w:pPr>
        <w:pStyle w:val="BodyText"/>
      </w:pPr>
      <w:r w:rsidRPr="00983167">
        <w:rPr>
          <w:b/>
          <w:bCs/>
        </w:rPr>
        <w:t xml:space="preserve">Page </w:t>
      </w:r>
      <w:r w:rsidR="00874670">
        <w:rPr>
          <w:b/>
          <w:bCs/>
        </w:rPr>
        <w:t>5</w:t>
      </w:r>
      <w:r w:rsidRPr="00983167">
        <w:rPr>
          <w:b/>
          <w:bCs/>
        </w:rPr>
        <w:t xml:space="preserve">:   </w:t>
      </w:r>
      <w:hyperlink w:anchor="_Section_three:_Am" w:history="1">
        <w:r w:rsidRPr="008F3E84">
          <w:rPr>
            <w:rStyle w:val="Hyperlink"/>
            <w:color w:val="1F4E79" w:themeColor="accent5" w:themeShade="80"/>
          </w:rPr>
          <w:t>Section two: Why we decided to create this fund</w:t>
        </w:r>
      </w:hyperlink>
    </w:p>
    <w:p w14:paraId="1392850A" w14:textId="4B56308F" w:rsidR="00480B45" w:rsidRPr="00983167" w:rsidRDefault="00480B45" w:rsidP="00480B45">
      <w:pPr>
        <w:pStyle w:val="BodyText"/>
      </w:pPr>
      <w:r w:rsidRPr="00983167">
        <w:rPr>
          <w:b/>
          <w:bCs/>
        </w:rPr>
        <w:t xml:space="preserve">Page 6:   </w:t>
      </w:r>
      <w:hyperlink w:anchor="_Section_three:_Our" w:history="1">
        <w:r w:rsidRPr="008F3E84">
          <w:rPr>
            <w:rStyle w:val="Hyperlink"/>
            <w:color w:val="1F4E79" w:themeColor="accent5" w:themeShade="80"/>
          </w:rPr>
          <w:t xml:space="preserve">Section three: Our </w:t>
        </w:r>
        <w:r w:rsidR="00874670">
          <w:rPr>
            <w:rStyle w:val="Hyperlink"/>
            <w:color w:val="1F4E79" w:themeColor="accent5" w:themeShade="80"/>
          </w:rPr>
          <w:t xml:space="preserve">Shift the Scene </w:t>
        </w:r>
        <w:r w:rsidR="00677E98" w:rsidRPr="008F3E84">
          <w:rPr>
            <w:rStyle w:val="Hyperlink"/>
            <w:color w:val="1F4E79" w:themeColor="accent5" w:themeShade="80"/>
          </w:rPr>
          <w:t>fund</w:t>
        </w:r>
        <w:r w:rsidRPr="008F3E84">
          <w:rPr>
            <w:rStyle w:val="Hyperlink"/>
            <w:color w:val="1F4E79" w:themeColor="accent5" w:themeShade="80"/>
          </w:rPr>
          <w:t xml:space="preserve"> principles</w:t>
        </w:r>
      </w:hyperlink>
      <w:r w:rsidRPr="00983167">
        <w:br/>
      </w:r>
      <w:r w:rsidRPr="00983167">
        <w:rPr>
          <w:b/>
          <w:bCs/>
        </w:rPr>
        <w:t xml:space="preserve">Page </w:t>
      </w:r>
      <w:r w:rsidR="00874670">
        <w:rPr>
          <w:b/>
          <w:bCs/>
        </w:rPr>
        <w:t>9</w:t>
      </w:r>
      <w:r w:rsidRPr="00983167">
        <w:rPr>
          <w:b/>
          <w:bCs/>
        </w:rPr>
        <w:t xml:space="preserve">:   </w:t>
      </w:r>
      <w:hyperlink w:anchor="_Section_four:_Am" w:history="1">
        <w:r w:rsidRPr="008F3E84">
          <w:rPr>
            <w:rStyle w:val="Hyperlink"/>
            <w:color w:val="1F4E79" w:themeColor="accent5" w:themeShade="80"/>
          </w:rPr>
          <w:t>Section four: Am I eligible?</w:t>
        </w:r>
      </w:hyperlink>
      <w:r w:rsidRPr="00983167">
        <w:t xml:space="preserve"> </w:t>
      </w:r>
      <w:r w:rsidRPr="00983167">
        <w:br/>
      </w:r>
      <w:r w:rsidRPr="00983167">
        <w:rPr>
          <w:b/>
          <w:bCs/>
        </w:rPr>
        <w:t>Page 1</w:t>
      </w:r>
      <w:r w:rsidR="00874670">
        <w:rPr>
          <w:b/>
          <w:bCs/>
        </w:rPr>
        <w:t>2</w:t>
      </w:r>
      <w:r w:rsidRPr="00983167">
        <w:rPr>
          <w:b/>
          <w:bCs/>
        </w:rPr>
        <w:t>:</w:t>
      </w:r>
      <w:r w:rsidRPr="00983167">
        <w:t xml:space="preserve"> </w:t>
      </w:r>
      <w:hyperlink w:anchor="_Section_five:_Programme" w:history="1">
        <w:r w:rsidRPr="008F3E84">
          <w:rPr>
            <w:rStyle w:val="Hyperlink"/>
            <w:color w:val="1F4E79" w:themeColor="accent5" w:themeShade="80"/>
          </w:rPr>
          <w:t>Section five: Programme fit</w:t>
        </w:r>
      </w:hyperlink>
      <w:r w:rsidRPr="00983167">
        <w:br/>
      </w:r>
      <w:r w:rsidRPr="00983167">
        <w:rPr>
          <w:b/>
          <w:bCs/>
        </w:rPr>
        <w:t>Page 1</w:t>
      </w:r>
      <w:r w:rsidR="00874670">
        <w:rPr>
          <w:b/>
          <w:bCs/>
        </w:rPr>
        <w:t>5</w:t>
      </w:r>
      <w:r w:rsidRPr="00983167">
        <w:rPr>
          <w:b/>
          <w:bCs/>
        </w:rPr>
        <w:t>:</w:t>
      </w:r>
      <w:r w:rsidRPr="00983167">
        <w:t xml:space="preserve"> </w:t>
      </w:r>
      <w:hyperlink w:anchor="_Section_seven:_Budget" w:history="1">
        <w:r w:rsidRPr="008F3E84">
          <w:rPr>
            <w:rStyle w:val="Hyperlink"/>
            <w:color w:val="1F4E79" w:themeColor="accent5" w:themeShade="80"/>
          </w:rPr>
          <w:t>Section s</w:t>
        </w:r>
        <w:r w:rsidR="00FF763B" w:rsidRPr="008F3E84">
          <w:rPr>
            <w:rStyle w:val="Hyperlink"/>
            <w:color w:val="1F4E79" w:themeColor="accent5" w:themeShade="80"/>
          </w:rPr>
          <w:t>ix</w:t>
        </w:r>
        <w:r w:rsidRPr="008F3E84">
          <w:rPr>
            <w:rStyle w:val="Hyperlink"/>
            <w:color w:val="1F4E79" w:themeColor="accent5" w:themeShade="80"/>
          </w:rPr>
          <w:t xml:space="preserve">: Budget planning </w:t>
        </w:r>
      </w:hyperlink>
      <w:r w:rsidRPr="00983167">
        <w:t xml:space="preserve"> </w:t>
      </w:r>
      <w:r w:rsidRPr="00983167">
        <w:br/>
      </w:r>
      <w:r w:rsidRPr="00983167">
        <w:rPr>
          <w:b/>
          <w:bCs/>
        </w:rPr>
        <w:t>Page 1</w:t>
      </w:r>
      <w:r w:rsidR="00874670">
        <w:rPr>
          <w:b/>
          <w:bCs/>
        </w:rPr>
        <w:t>8</w:t>
      </w:r>
      <w:r w:rsidRPr="00983167">
        <w:rPr>
          <w:b/>
          <w:bCs/>
        </w:rPr>
        <w:t xml:space="preserve">: </w:t>
      </w:r>
      <w:hyperlink w:anchor="_Section_eight:_Next" w:history="1">
        <w:r w:rsidRPr="008F3E84">
          <w:rPr>
            <w:rStyle w:val="Hyperlink"/>
            <w:color w:val="1F4E79" w:themeColor="accent5" w:themeShade="80"/>
          </w:rPr>
          <w:t xml:space="preserve">Section </w:t>
        </w:r>
        <w:r w:rsidR="00FF763B" w:rsidRPr="008F3E84">
          <w:rPr>
            <w:rStyle w:val="Hyperlink"/>
            <w:color w:val="1F4E79" w:themeColor="accent5" w:themeShade="80"/>
          </w:rPr>
          <w:t>seven</w:t>
        </w:r>
        <w:r w:rsidRPr="008F3E84">
          <w:rPr>
            <w:rStyle w:val="Hyperlink"/>
            <w:color w:val="1F4E79" w:themeColor="accent5" w:themeShade="80"/>
          </w:rPr>
          <w:t>: Next steps</w:t>
        </w:r>
      </w:hyperlink>
      <w:r w:rsidRPr="00983167">
        <w:br/>
      </w:r>
      <w:r w:rsidRPr="00983167">
        <w:rPr>
          <w:b/>
          <w:bCs/>
        </w:rPr>
        <w:t>Page 1</w:t>
      </w:r>
      <w:r w:rsidR="00874670">
        <w:rPr>
          <w:b/>
          <w:bCs/>
        </w:rPr>
        <w:t>9</w:t>
      </w:r>
      <w:r w:rsidRPr="00983167">
        <w:rPr>
          <w:b/>
          <w:bCs/>
        </w:rPr>
        <w:t xml:space="preserve">: </w:t>
      </w:r>
      <w:hyperlink w:anchor="_Section_nine:_How" w:history="1">
        <w:r w:rsidRPr="008F3E84">
          <w:rPr>
            <w:rStyle w:val="Hyperlink"/>
            <w:color w:val="1F4E79" w:themeColor="accent5" w:themeShade="80"/>
          </w:rPr>
          <w:t xml:space="preserve">Section </w:t>
        </w:r>
        <w:r w:rsidR="00FF763B" w:rsidRPr="008F3E84">
          <w:rPr>
            <w:rStyle w:val="Hyperlink"/>
            <w:color w:val="1F4E79" w:themeColor="accent5" w:themeShade="80"/>
          </w:rPr>
          <w:t>eight</w:t>
        </w:r>
        <w:r w:rsidRPr="008F3E84">
          <w:rPr>
            <w:rStyle w:val="Hyperlink"/>
            <w:color w:val="1F4E79" w:themeColor="accent5" w:themeShade="80"/>
          </w:rPr>
          <w:t>: How we make decisions</w:t>
        </w:r>
      </w:hyperlink>
      <w:r w:rsidRPr="00983167">
        <w:br/>
      </w:r>
      <w:r w:rsidRPr="00983167">
        <w:rPr>
          <w:b/>
          <w:bCs/>
        </w:rPr>
        <w:t xml:space="preserve">Page </w:t>
      </w:r>
      <w:r w:rsidR="00874670">
        <w:rPr>
          <w:b/>
          <w:bCs/>
        </w:rPr>
        <w:t>21</w:t>
      </w:r>
      <w:r w:rsidRPr="00983167">
        <w:rPr>
          <w:b/>
          <w:bCs/>
        </w:rPr>
        <w:t xml:space="preserve">: </w:t>
      </w:r>
      <w:hyperlink w:anchor="_Section_ten:_What" w:history="1">
        <w:r w:rsidRPr="008F3E84">
          <w:rPr>
            <w:rStyle w:val="Hyperlink"/>
            <w:color w:val="1F4E79" w:themeColor="accent5" w:themeShade="80"/>
          </w:rPr>
          <w:t xml:space="preserve">Section </w:t>
        </w:r>
        <w:r w:rsidR="00FF763B" w:rsidRPr="008F3E84">
          <w:rPr>
            <w:rStyle w:val="Hyperlink"/>
            <w:color w:val="1F4E79" w:themeColor="accent5" w:themeShade="80"/>
          </w:rPr>
          <w:t>nine</w:t>
        </w:r>
        <w:r w:rsidRPr="008F3E84">
          <w:rPr>
            <w:rStyle w:val="Hyperlink"/>
            <w:color w:val="1F4E79" w:themeColor="accent5" w:themeShade="80"/>
          </w:rPr>
          <w:t>:</w:t>
        </w:r>
        <w:r w:rsidRPr="008F3E84">
          <w:rPr>
            <w:rStyle w:val="Hyperlink"/>
            <w:b/>
            <w:bCs/>
            <w:color w:val="1F4E79" w:themeColor="accent5" w:themeShade="80"/>
          </w:rPr>
          <w:t xml:space="preserve"> </w:t>
        </w:r>
        <w:r w:rsidRPr="008F3E84">
          <w:rPr>
            <w:rStyle w:val="Hyperlink"/>
            <w:color w:val="1F4E79" w:themeColor="accent5" w:themeShade="80"/>
          </w:rPr>
          <w:t>What happens next?</w:t>
        </w:r>
      </w:hyperlink>
      <w:r w:rsidRPr="00983167">
        <w:t xml:space="preserve"> </w:t>
      </w:r>
    </w:p>
    <w:p w14:paraId="77068C6C" w14:textId="28412FA8" w:rsidR="00480B45" w:rsidRPr="00983167" w:rsidRDefault="00480B45" w:rsidP="00480B45">
      <w:pPr>
        <w:pStyle w:val="BodyText"/>
        <w:rPr>
          <w:b/>
          <w:bCs/>
        </w:rPr>
      </w:pPr>
      <w:r w:rsidRPr="00983167">
        <w:rPr>
          <w:b/>
          <w:bCs/>
        </w:rPr>
        <w:t>Page 2</w:t>
      </w:r>
      <w:r w:rsidR="00874670">
        <w:rPr>
          <w:b/>
          <w:bCs/>
        </w:rPr>
        <w:t>2</w:t>
      </w:r>
      <w:r w:rsidRPr="00983167">
        <w:rPr>
          <w:b/>
          <w:bCs/>
        </w:rPr>
        <w:t xml:space="preserve">: </w:t>
      </w:r>
      <w:hyperlink w:anchor="_Application_checklist" w:history="1">
        <w:r w:rsidRPr="008F3E84">
          <w:rPr>
            <w:rStyle w:val="Hyperlink"/>
            <w:color w:val="1F4E79" w:themeColor="accent5" w:themeShade="80"/>
          </w:rPr>
          <w:t>Application checklist</w:t>
        </w:r>
      </w:hyperlink>
    </w:p>
    <w:p w14:paraId="4FFE76CD" w14:textId="77777777" w:rsidR="00402D48" w:rsidRDefault="00402D48" w:rsidP="001C43D3">
      <w:pPr>
        <w:pStyle w:val="BodyText"/>
      </w:pPr>
    </w:p>
    <w:p w14:paraId="2448F97E" w14:textId="38C6FE0E" w:rsidR="001C43D3" w:rsidRDefault="001C43D3"/>
    <w:p w14:paraId="5B8B2DD1" w14:textId="46701EED" w:rsidR="001C43D3" w:rsidRDefault="001C43D3" w:rsidP="00181252">
      <w:pPr>
        <w:spacing w:after="160" w:line="259" w:lineRule="auto"/>
      </w:pPr>
    </w:p>
    <w:p w14:paraId="7127EE3E" w14:textId="77777777" w:rsidR="004F1C08" w:rsidRPr="008E5AEE" w:rsidRDefault="004F1C08" w:rsidP="00D213D3">
      <w:pPr>
        <w:pStyle w:val="BodyText"/>
      </w:pPr>
    </w:p>
    <w:p w14:paraId="223F725E" w14:textId="54038009" w:rsidR="00082163" w:rsidRPr="008E5AEE" w:rsidRDefault="00082163" w:rsidP="00D213D3">
      <w:pPr>
        <w:pStyle w:val="BodyText"/>
      </w:pPr>
    </w:p>
    <w:p w14:paraId="7B562A3D" w14:textId="37186EB9" w:rsidR="00082163" w:rsidRPr="008E5AEE" w:rsidRDefault="00595BEE" w:rsidP="00D213D3">
      <w:pPr>
        <w:rPr>
          <w:rFonts w:eastAsia="Montserrat-SemiBold"/>
          <w:color w:val="613ACA"/>
          <w:sz w:val="32"/>
          <w:szCs w:val="32"/>
        </w:rPr>
      </w:pPr>
      <w:r w:rsidRPr="008E5AEE">
        <w:br w:type="page"/>
      </w:r>
    </w:p>
    <w:p w14:paraId="73E3FD8F" w14:textId="77777777" w:rsidR="00435379" w:rsidRDefault="00435379" w:rsidP="00F971AC">
      <w:pPr>
        <w:pStyle w:val="Heading2"/>
      </w:pPr>
      <w:bookmarkStart w:id="7" w:name="_About_Youth_Music"/>
      <w:bookmarkStart w:id="8" w:name="_Section_one:_Trailblazer"/>
      <w:bookmarkStart w:id="9" w:name="_Section_one:_Energiser"/>
      <w:bookmarkStart w:id="10" w:name="_Toc88214750"/>
      <w:bookmarkStart w:id="11" w:name="_Toc98332700"/>
      <w:bookmarkStart w:id="12" w:name="_Toc150242428"/>
      <w:bookmarkStart w:id="13" w:name="_Toc155602024"/>
      <w:bookmarkEnd w:id="7"/>
      <w:bookmarkEnd w:id="8"/>
      <w:bookmarkEnd w:id="9"/>
      <w:r>
        <w:lastRenderedPageBreak/>
        <w:t>About Youth Music</w:t>
      </w:r>
    </w:p>
    <w:p w14:paraId="34A7D6A2" w14:textId="77777777" w:rsidR="00435379" w:rsidRDefault="00435379" w:rsidP="00F971AC">
      <w:pPr>
        <w:pStyle w:val="Heading2"/>
      </w:pPr>
    </w:p>
    <w:p w14:paraId="4B9AF50E" w14:textId="77777777" w:rsidR="00A03D9A" w:rsidRDefault="00A03D9A" w:rsidP="002B06BF">
      <w:pPr>
        <w:pStyle w:val="BodyText"/>
      </w:pPr>
    </w:p>
    <w:p w14:paraId="7FCDCC89" w14:textId="77777777" w:rsidR="00A03D9A" w:rsidRDefault="00A03D9A" w:rsidP="00A03D9A">
      <w:r w:rsidRPr="00C629B0">
        <w:t>We’re a national charity. We help marginalised young people to make and monetise music.</w:t>
      </w:r>
    </w:p>
    <w:p w14:paraId="39EECB99" w14:textId="77777777" w:rsidR="00A03D9A" w:rsidRPr="00C629B0" w:rsidRDefault="00A03D9A" w:rsidP="00A03D9A"/>
    <w:p w14:paraId="152C92F7" w14:textId="77777777" w:rsidR="00A03D9A" w:rsidRDefault="00A03D9A" w:rsidP="00A03D9A">
      <w:r w:rsidRPr="00C629B0">
        <w:t>Every year, we raise £10 million to fund inspirational grassroots music projects and support aspiring young creatives up and down the UK.</w:t>
      </w:r>
    </w:p>
    <w:p w14:paraId="0F07B197" w14:textId="77777777" w:rsidR="00A03D9A" w:rsidRPr="00C629B0" w:rsidRDefault="00A03D9A" w:rsidP="00A03D9A"/>
    <w:p w14:paraId="6A0ED67C" w14:textId="77777777" w:rsidR="00A03D9A" w:rsidRDefault="00A03D9A" w:rsidP="00A03D9A">
      <w:r w:rsidRPr="00C629B0">
        <w:t>We’re campaigning to break down barriers for young people facing inequity, exclusion and discrimination.</w:t>
      </w:r>
    </w:p>
    <w:p w14:paraId="3ACDB5E6" w14:textId="77777777" w:rsidR="00A03D9A" w:rsidRPr="00C629B0" w:rsidRDefault="00A03D9A" w:rsidP="00A03D9A"/>
    <w:p w14:paraId="56473B32" w14:textId="77777777" w:rsidR="00A03D9A" w:rsidRDefault="00A03D9A" w:rsidP="00A03D9A">
      <w:r w:rsidRPr="00C629B0">
        <w:t>Together with our partners, we’re helping the next generation to transform their lives through music. Join Us.</w:t>
      </w:r>
    </w:p>
    <w:p w14:paraId="57CA57A0" w14:textId="77777777" w:rsidR="00623B38" w:rsidRDefault="00623B38" w:rsidP="00A03D9A"/>
    <w:p w14:paraId="2800AB46" w14:textId="1F83AFF2" w:rsidR="00623B38" w:rsidRPr="00623B38" w:rsidRDefault="00623B38" w:rsidP="00623B38">
      <w:pPr>
        <w:pStyle w:val="Heading3"/>
      </w:pPr>
      <w:r w:rsidRPr="00623B38">
        <w:t>Youth Music funding</w:t>
      </w:r>
    </w:p>
    <w:p w14:paraId="0FAA68BC" w14:textId="05BD8455" w:rsidR="00623B38" w:rsidRDefault="00623B38" w:rsidP="002B06BF">
      <w:pPr>
        <w:pStyle w:val="BodyText"/>
      </w:pPr>
    </w:p>
    <w:p w14:paraId="538FE6DB" w14:textId="77777777" w:rsidR="00623B38" w:rsidRDefault="00623B38" w:rsidP="00623B38">
      <w:pPr>
        <w:pStyle w:val="BodyText"/>
      </w:pPr>
      <w:r w:rsidRPr="0045209C">
        <w:t xml:space="preserve">Youth Music runs several grant programmes. Read more about them on the </w:t>
      </w:r>
      <w:hyperlink r:id="rId18" w:history="1">
        <w:r w:rsidRPr="008F3E84">
          <w:rPr>
            <w:rStyle w:val="Hyperlink"/>
            <w:color w:val="1F4E79" w:themeColor="accent5" w:themeShade="80"/>
          </w:rPr>
          <w:t>Youth Music website.</w:t>
        </w:r>
      </w:hyperlink>
    </w:p>
    <w:p w14:paraId="384008CD" w14:textId="77777777" w:rsidR="00623B38" w:rsidRPr="00435379" w:rsidRDefault="00623B38" w:rsidP="00623B38">
      <w:pPr>
        <w:pStyle w:val="BodyText"/>
      </w:pPr>
    </w:p>
    <w:p w14:paraId="429286F4" w14:textId="528A6FF8" w:rsidR="00435379" w:rsidRDefault="00435379" w:rsidP="002B06BF">
      <w:pPr>
        <w:pStyle w:val="BodyText"/>
      </w:pPr>
      <w:r w:rsidRPr="00435379">
        <w:t>Youth Music</w:t>
      </w:r>
      <w:r>
        <w:t>’s</w:t>
      </w:r>
      <w:r w:rsidRPr="00435379">
        <w:t xml:space="preserve"> </w:t>
      </w:r>
      <w:r>
        <w:t xml:space="preserve">Shift the Scene </w:t>
      </w:r>
      <w:r w:rsidRPr="00435379">
        <w:t xml:space="preserve">fund </w:t>
      </w:r>
      <w:r w:rsidR="009E6A1A">
        <w:t>works across the arts</w:t>
      </w:r>
      <w:r w:rsidR="00623B38">
        <w:t>,</w:t>
      </w:r>
      <w:r w:rsidR="009E6A1A">
        <w:t xml:space="preserve"> and </w:t>
      </w:r>
      <w:r w:rsidRPr="00435379">
        <w:t xml:space="preserve">is financed with National Lottery funding, which we receive through Arts Council England. </w:t>
      </w:r>
    </w:p>
    <w:p w14:paraId="723841C9" w14:textId="77777777" w:rsidR="0045209C" w:rsidRDefault="0045209C" w:rsidP="002B06BF">
      <w:pPr>
        <w:pStyle w:val="BodyText"/>
      </w:pPr>
    </w:p>
    <w:p w14:paraId="697BFD66" w14:textId="1E046D4A" w:rsidR="00435379" w:rsidRDefault="00435379" w:rsidP="00F971AC">
      <w:pPr>
        <w:pStyle w:val="Heading2"/>
      </w:pPr>
    </w:p>
    <w:p w14:paraId="26065711" w14:textId="77777777" w:rsidR="00623B38" w:rsidRDefault="00623B38">
      <w:pPr>
        <w:widowControl/>
        <w:autoSpaceDE/>
        <w:autoSpaceDN/>
        <w:spacing w:after="160" w:line="259" w:lineRule="auto"/>
        <w:rPr>
          <w:rFonts w:ascii="Montserrat-SemiBold" w:eastAsia="Montserrat-SemiBold" w:hAnsi="Montserrat-SemiBold" w:cs="Montserrat-SemiBold"/>
          <w:b/>
          <w:bCs/>
          <w:color w:val="000000" w:themeColor="text1"/>
          <w:sz w:val="40"/>
          <w:szCs w:val="40"/>
        </w:rPr>
      </w:pPr>
      <w:r>
        <w:br w:type="page"/>
      </w:r>
    </w:p>
    <w:p w14:paraId="0B224333" w14:textId="2AE17305" w:rsidR="00A41F1B" w:rsidRDefault="00A41F1B" w:rsidP="00F971AC">
      <w:pPr>
        <w:pStyle w:val="Heading2"/>
      </w:pPr>
      <w:r w:rsidRPr="0039256F">
        <w:lastRenderedPageBreak/>
        <w:t xml:space="preserve">Section </w:t>
      </w:r>
      <w:r w:rsidR="001657F5" w:rsidRPr="0039256F">
        <w:t>o</w:t>
      </w:r>
      <w:r w:rsidR="009741E7" w:rsidRPr="0039256F">
        <w:t>ne</w:t>
      </w:r>
      <w:r w:rsidRPr="0039256F">
        <w:t xml:space="preserve">: </w:t>
      </w:r>
      <w:bookmarkEnd w:id="10"/>
      <w:r w:rsidR="00677E98">
        <w:t xml:space="preserve">Shift the Scene </w:t>
      </w:r>
      <w:r w:rsidR="0071216E" w:rsidRPr="0039256F">
        <w:t>o</w:t>
      </w:r>
      <w:r w:rsidR="00EE5A0D" w:rsidRPr="0039256F">
        <w:t>verview</w:t>
      </w:r>
      <w:bookmarkEnd w:id="11"/>
      <w:bookmarkEnd w:id="12"/>
      <w:bookmarkEnd w:id="13"/>
      <w:r w:rsidR="00EE5A0D" w:rsidRPr="0039256F">
        <w:t xml:space="preserve"> </w:t>
      </w:r>
    </w:p>
    <w:p w14:paraId="4FC03892" w14:textId="77777777" w:rsidR="006146E6" w:rsidRPr="00FF140E" w:rsidRDefault="006146E6" w:rsidP="006146E6">
      <w:pPr>
        <w:pStyle w:val="BodyText"/>
      </w:pPr>
    </w:p>
    <w:p w14:paraId="31833B67" w14:textId="600F7C5C" w:rsidR="006146E6" w:rsidRDefault="006146E6" w:rsidP="00FF140E">
      <w:pPr>
        <w:pStyle w:val="Heading3"/>
      </w:pPr>
      <w:bookmarkStart w:id="14" w:name="_Toc150242429"/>
      <w:bookmarkStart w:id="15" w:name="_Toc155602025"/>
      <w:bookmarkStart w:id="16" w:name="_Hlk149503002"/>
      <w:r w:rsidRPr="00FF140E">
        <w:t>Overview</w:t>
      </w:r>
      <w:bookmarkEnd w:id="14"/>
      <w:bookmarkEnd w:id="15"/>
    </w:p>
    <w:p w14:paraId="6D001325" w14:textId="77777777" w:rsidR="00677E98" w:rsidRPr="00677E98" w:rsidRDefault="00677E98" w:rsidP="00677E98"/>
    <w:p w14:paraId="197452C3" w14:textId="1F4EB03B" w:rsidR="00677E98" w:rsidRDefault="00677E98" w:rsidP="00677E98">
      <w:bookmarkStart w:id="17" w:name="_Hlk158735908"/>
      <w:r w:rsidRPr="00677E98">
        <w:rPr>
          <w:b/>
          <w:bCs/>
        </w:rPr>
        <w:t>Shift the Scene</w:t>
      </w:r>
      <w:r w:rsidRPr="00677E98">
        <w:t> will fund creative opportunities for </w:t>
      </w:r>
      <w:r w:rsidRPr="00677E98">
        <w:rPr>
          <w:b/>
          <w:bCs/>
        </w:rPr>
        <w:t xml:space="preserve">Disabled </w:t>
      </w:r>
      <w:r w:rsidR="00E960A8">
        <w:rPr>
          <w:b/>
          <w:bCs/>
        </w:rPr>
        <w:t xml:space="preserve">children and </w:t>
      </w:r>
      <w:r w:rsidRPr="00677E98">
        <w:rPr>
          <w:b/>
          <w:bCs/>
        </w:rPr>
        <w:t>young people</w:t>
      </w:r>
      <w:r w:rsidR="00A03D9A">
        <w:t>.</w:t>
      </w:r>
      <w:r w:rsidRPr="00677E98">
        <w:t xml:space="preserve"> </w:t>
      </w:r>
      <w:r w:rsidR="00A03D9A">
        <w:t>Driving</w:t>
      </w:r>
      <w:r w:rsidRPr="00677E98">
        <w:t xml:space="preserve"> genuine inclusion, ambition and accessibility. Through advocacy, creativity, and community, we want organisations to ‘shift the scene’ and create spaces where Disabled voices lead.  </w:t>
      </w:r>
    </w:p>
    <w:p w14:paraId="0B25BA8B" w14:textId="77777777" w:rsidR="006326DE" w:rsidRDefault="006326DE" w:rsidP="00677E98"/>
    <w:p w14:paraId="1E97BE2F" w14:textId="621BB6E5" w:rsidR="00677E98" w:rsidRDefault="008F3E84" w:rsidP="00677E98">
      <w:r>
        <w:t>In this one-off fund, g</w:t>
      </w:r>
      <w:r w:rsidR="00677E98" w:rsidRPr="00677E98">
        <w:t xml:space="preserve">rants </w:t>
      </w:r>
      <w:r w:rsidR="003E4E85">
        <w:t xml:space="preserve">of up to </w:t>
      </w:r>
      <w:r w:rsidR="003E4E85" w:rsidRPr="002B06BF">
        <w:rPr>
          <w:b/>
          <w:bCs/>
        </w:rPr>
        <w:t>£200,000</w:t>
      </w:r>
      <w:r w:rsidR="003E4E85">
        <w:t xml:space="preserve"> </w:t>
      </w:r>
      <w:r w:rsidR="00677E98" w:rsidRPr="00677E98">
        <w:t>will be made to organisations for work that is sustained over a </w:t>
      </w:r>
      <w:proofErr w:type="gramStart"/>
      <w:r w:rsidR="00677E98" w:rsidRPr="00677E98">
        <w:rPr>
          <w:b/>
          <w:bCs/>
        </w:rPr>
        <w:t>4 year</w:t>
      </w:r>
      <w:proofErr w:type="gramEnd"/>
      <w:r w:rsidR="00677E98" w:rsidRPr="00677E98">
        <w:rPr>
          <w:b/>
          <w:bCs/>
        </w:rPr>
        <w:t xml:space="preserve"> period</w:t>
      </w:r>
      <w:r w:rsidR="00677E98" w:rsidRPr="00677E98">
        <w:t>.   </w:t>
      </w:r>
    </w:p>
    <w:p w14:paraId="7E529B73" w14:textId="77777777" w:rsidR="00677E98" w:rsidRPr="00677E98" w:rsidRDefault="00677E98" w:rsidP="00677E98"/>
    <w:p w14:paraId="00242708" w14:textId="7D5618F8" w:rsidR="00FA6BE8" w:rsidRPr="00677E98" w:rsidRDefault="00677E98" w:rsidP="00FA6BE8">
      <w:r w:rsidRPr="00677E98">
        <w:t>Opportunities will be funded </w:t>
      </w:r>
      <w:r w:rsidRPr="00677E98">
        <w:rPr>
          <w:b/>
          <w:bCs/>
        </w:rPr>
        <w:t>across all art forms</w:t>
      </w:r>
      <w:r w:rsidRPr="00677E98">
        <w:t>, not just music</w:t>
      </w:r>
      <w:r w:rsidR="00DA3E25">
        <w:t xml:space="preserve">, for children and </w:t>
      </w:r>
      <w:r w:rsidR="00FA6BE8">
        <w:t xml:space="preserve">young people </w:t>
      </w:r>
      <w:r w:rsidR="00FA6BE8" w:rsidRPr="002B06BF">
        <w:rPr>
          <w:b/>
          <w:bCs/>
        </w:rPr>
        <w:t>aged 9 to 30.</w:t>
      </w:r>
    </w:p>
    <w:p w14:paraId="3E67E585" w14:textId="05FA0B04" w:rsidR="00677E98" w:rsidRDefault="00677E98" w:rsidP="00677E98"/>
    <w:p w14:paraId="41F0FEC7" w14:textId="6F5648A4" w:rsidR="00CB7998" w:rsidRPr="002A4A32" w:rsidRDefault="00CB7998" w:rsidP="00F63757">
      <w:pPr>
        <w:pStyle w:val="Heading4"/>
      </w:pPr>
      <w:bookmarkStart w:id="18" w:name="_Hlk158737583"/>
      <w:bookmarkEnd w:id="17"/>
      <w:r w:rsidRPr="002A4A32">
        <w:t xml:space="preserve">Beyond Music </w:t>
      </w:r>
    </w:p>
    <w:p w14:paraId="35410EAD" w14:textId="1B2D3DBE" w:rsidR="000E2B4F" w:rsidRPr="009F203A" w:rsidRDefault="003A721A" w:rsidP="008B649D">
      <w:r w:rsidRPr="00EF0011">
        <w:t xml:space="preserve">This is Youth Music’s </w:t>
      </w:r>
      <w:r w:rsidR="00A62A21" w:rsidRPr="00EF0011">
        <w:t>second</w:t>
      </w:r>
      <w:r w:rsidRPr="00EF0011">
        <w:t xml:space="preserve"> fund investing in more than music</w:t>
      </w:r>
      <w:r w:rsidR="003C5819" w:rsidRPr="00EF0011">
        <w:t>. This is</w:t>
      </w:r>
      <w:r w:rsidR="00A62A21" w:rsidRPr="00EF0011">
        <w:t xml:space="preserve"> in response to</w:t>
      </w:r>
      <w:r w:rsidRPr="00EF0011">
        <w:t xml:space="preserve"> </w:t>
      </w:r>
      <w:r w:rsidR="000E2B4F" w:rsidRPr="00EF0011">
        <w:t>Arts Council England’s Let’s Create Strategy</w:t>
      </w:r>
      <w:r w:rsidR="003C5819" w:rsidRPr="00EF0011">
        <w:t xml:space="preserve">, and the requirements of </w:t>
      </w:r>
      <w:r w:rsidR="000E2B4F" w:rsidRPr="00EF0011">
        <w:t xml:space="preserve">our National Lottery </w:t>
      </w:r>
      <w:r w:rsidR="003C5819" w:rsidRPr="00EF0011">
        <w:t>funding</w:t>
      </w:r>
      <w:r w:rsidR="000E2B4F" w:rsidRPr="00EF0011">
        <w:t>.</w:t>
      </w:r>
      <w:r w:rsidR="000E2B4F" w:rsidRPr="009F203A">
        <w:t> </w:t>
      </w:r>
    </w:p>
    <w:bookmarkEnd w:id="18"/>
    <w:p w14:paraId="5A696EF6" w14:textId="77777777" w:rsidR="00CB7998" w:rsidRDefault="00CB7998" w:rsidP="00B201BD">
      <w:pPr>
        <w:rPr>
          <w:b/>
          <w:bCs/>
        </w:rPr>
      </w:pPr>
    </w:p>
    <w:bookmarkEnd w:id="16"/>
    <w:p w14:paraId="66845532" w14:textId="1620ED11" w:rsidR="00B201BD" w:rsidRPr="00B201BD" w:rsidRDefault="00B201BD" w:rsidP="00F63757">
      <w:pPr>
        <w:pStyle w:val="Heading4"/>
      </w:pPr>
      <w:r w:rsidRPr="00B201BD">
        <w:t>What will a</w:t>
      </w:r>
      <w:r w:rsidR="00B76AA2">
        <w:t xml:space="preserve"> Shift the Scene</w:t>
      </w:r>
      <w:r w:rsidRPr="00B201BD">
        <w:t xml:space="preserve"> Funded Partner get? </w:t>
      </w:r>
    </w:p>
    <w:p w14:paraId="7DC547C3" w14:textId="05208601" w:rsidR="00B201BD" w:rsidRPr="00B201BD" w:rsidRDefault="00B201BD" w:rsidP="002B06BF">
      <w:pPr>
        <w:pStyle w:val="ListParagraph"/>
        <w:numPr>
          <w:ilvl w:val="0"/>
          <w:numId w:val="13"/>
        </w:numPr>
      </w:pPr>
      <w:r w:rsidRPr="00B201BD">
        <w:t xml:space="preserve">A </w:t>
      </w:r>
      <w:r w:rsidR="00677E98">
        <w:t>4</w:t>
      </w:r>
      <w:r w:rsidR="004D494A">
        <w:t>.5</w:t>
      </w:r>
      <w:r w:rsidR="003C5819">
        <w:t xml:space="preserve"> </w:t>
      </w:r>
      <w:r w:rsidR="00677E98">
        <w:t>year grant</w:t>
      </w:r>
      <w:r w:rsidR="003C5819">
        <w:t>.</w:t>
      </w:r>
    </w:p>
    <w:p w14:paraId="145EF390" w14:textId="4EDDC2C2" w:rsidR="00B201BD" w:rsidRPr="00B201BD" w:rsidRDefault="003C5819" w:rsidP="002B06BF">
      <w:pPr>
        <w:pStyle w:val="ListParagraph"/>
        <w:numPr>
          <w:ilvl w:val="0"/>
          <w:numId w:val="13"/>
        </w:numPr>
      </w:pPr>
      <w:r>
        <w:t>A facilitated</w:t>
      </w:r>
      <w:r w:rsidR="00EB7AAD">
        <w:t xml:space="preserve"> </w:t>
      </w:r>
      <w:r>
        <w:t xml:space="preserve">learning and networking programme with other funded partners – the Shift the Scene </w:t>
      </w:r>
      <w:r w:rsidR="00AF18E0">
        <w:t>community</w:t>
      </w:r>
      <w:r w:rsidR="00FC6D1A">
        <w:t>.</w:t>
      </w:r>
    </w:p>
    <w:p w14:paraId="19B28832" w14:textId="77777777" w:rsidR="00B201BD" w:rsidRPr="00B201BD" w:rsidRDefault="00B201BD" w:rsidP="002B06BF">
      <w:pPr>
        <w:pStyle w:val="ListParagraph"/>
        <w:numPr>
          <w:ilvl w:val="0"/>
          <w:numId w:val="13"/>
        </w:numPr>
      </w:pPr>
      <w:r w:rsidRPr="00B201BD">
        <w:t xml:space="preserve">Communications and advocacy strategy and support from Youth Music. </w:t>
      </w:r>
    </w:p>
    <w:p w14:paraId="5665068A" w14:textId="7DA69E1A" w:rsidR="00B201BD" w:rsidRPr="00B201BD" w:rsidRDefault="00B201BD" w:rsidP="00F63757">
      <w:pPr>
        <w:pStyle w:val="Heading4"/>
      </w:pPr>
      <w:r w:rsidRPr="00B201BD">
        <w:t xml:space="preserve">What does Youth Music want to </w:t>
      </w:r>
      <w:r w:rsidR="00E424EC">
        <w:t>achieve</w:t>
      </w:r>
      <w:r w:rsidRPr="00B201BD">
        <w:t xml:space="preserve">? </w:t>
      </w:r>
    </w:p>
    <w:p w14:paraId="5E3FE8AB" w14:textId="2A65A849" w:rsidR="00F63757" w:rsidRDefault="006C499D" w:rsidP="00671305">
      <w:r>
        <w:t xml:space="preserve">Ultimately, we want to bring about </w:t>
      </w:r>
      <w:r w:rsidR="008A5ADF">
        <w:t xml:space="preserve">equality of creative outcomes for Disabled young people. To </w:t>
      </w:r>
      <w:r>
        <w:t>change</w:t>
      </w:r>
      <w:r w:rsidR="003C5819">
        <w:t xml:space="preserve"> how creative programmes are </w:t>
      </w:r>
      <w:r w:rsidR="008A5ADF">
        <w:t xml:space="preserve">designed and </w:t>
      </w:r>
      <w:r w:rsidR="003C5819">
        <w:t>delivered</w:t>
      </w:r>
      <w:r w:rsidR="008A5ADF">
        <w:t>, and how young Disabled creatives are perceived.</w:t>
      </w:r>
    </w:p>
    <w:p w14:paraId="792017CA" w14:textId="77777777" w:rsidR="00F63757" w:rsidRDefault="00F63757" w:rsidP="00F63757"/>
    <w:p w14:paraId="26BD16D2" w14:textId="211A934A" w:rsidR="006326DE" w:rsidRPr="00250AE9" w:rsidRDefault="00B201BD" w:rsidP="00F63757">
      <w:r w:rsidRPr="00922D9A">
        <w:rPr>
          <w:rStyle w:val="Heading4Char"/>
        </w:rPr>
        <w:t>When?</w:t>
      </w:r>
      <w:r w:rsidRPr="00B201BD">
        <w:rPr>
          <w:b/>
          <w:bCs/>
        </w:rPr>
        <w:t xml:space="preserve"> </w:t>
      </w:r>
      <w:r w:rsidRPr="00B201BD">
        <w:rPr>
          <w:b/>
          <w:bCs/>
        </w:rPr>
        <w:br/>
      </w:r>
      <w:r w:rsidRPr="00250AE9">
        <w:t xml:space="preserve">Funding will be for </w:t>
      </w:r>
      <w:r w:rsidR="00677E98" w:rsidRPr="00250AE9">
        <w:t>four</w:t>
      </w:r>
      <w:r w:rsidR="004D494A" w:rsidRPr="00250AE9">
        <w:t xml:space="preserve"> and a half</w:t>
      </w:r>
      <w:r w:rsidR="00677E98" w:rsidRPr="00250AE9">
        <w:t xml:space="preserve"> </w:t>
      </w:r>
      <w:r w:rsidRPr="00250AE9">
        <w:t>years</w:t>
      </w:r>
      <w:r w:rsidR="008A5ADF" w:rsidRPr="00250AE9">
        <w:t xml:space="preserve">. </w:t>
      </w:r>
    </w:p>
    <w:p w14:paraId="56EF99E3" w14:textId="77777777" w:rsidR="00954A4D" w:rsidRDefault="00954A4D" w:rsidP="00F63757"/>
    <w:p w14:paraId="462F9E2B" w14:textId="77777777" w:rsidR="008F3E84" w:rsidRDefault="006326DE" w:rsidP="008F3E84">
      <w:pPr>
        <w:pStyle w:val="ListParagraph"/>
        <w:numPr>
          <w:ilvl w:val="0"/>
          <w:numId w:val="37"/>
        </w:numPr>
      </w:pPr>
      <w:r w:rsidRPr="00250AE9">
        <w:t>Set-up: May 2026 - August 2026 (</w:t>
      </w:r>
      <w:r w:rsidR="00954A4D">
        <w:t>d</w:t>
      </w:r>
      <w:r w:rsidRPr="00250AE9">
        <w:t xml:space="preserve">elivery can start within this timeframe if </w:t>
      </w:r>
      <w:r w:rsidR="00954A4D">
        <w:t xml:space="preserve">you are </w:t>
      </w:r>
      <w:r w:rsidRPr="00250AE9">
        <w:t>ready)</w:t>
      </w:r>
    </w:p>
    <w:p w14:paraId="2E656B96" w14:textId="77777777" w:rsidR="008F3E84" w:rsidRDefault="006326DE" w:rsidP="008F3E84">
      <w:pPr>
        <w:pStyle w:val="ListParagraph"/>
        <w:numPr>
          <w:ilvl w:val="0"/>
          <w:numId w:val="37"/>
        </w:numPr>
      </w:pPr>
      <w:r w:rsidRPr="00250AE9">
        <w:t>Year 1: Sept 2026 - August 2027 (12 months)</w:t>
      </w:r>
    </w:p>
    <w:p w14:paraId="7DF4FFC1" w14:textId="77777777" w:rsidR="008F3E84" w:rsidRDefault="006326DE" w:rsidP="008F3E84">
      <w:pPr>
        <w:pStyle w:val="ListParagraph"/>
        <w:numPr>
          <w:ilvl w:val="0"/>
          <w:numId w:val="37"/>
        </w:numPr>
      </w:pPr>
      <w:r w:rsidRPr="00250AE9">
        <w:t>Year 2: Sept 2027 - August 2028 (12 months)</w:t>
      </w:r>
    </w:p>
    <w:p w14:paraId="3631CFF2" w14:textId="77777777" w:rsidR="008F3E84" w:rsidRDefault="006326DE" w:rsidP="008F3E84">
      <w:pPr>
        <w:pStyle w:val="ListParagraph"/>
        <w:numPr>
          <w:ilvl w:val="0"/>
          <w:numId w:val="37"/>
        </w:numPr>
      </w:pPr>
      <w:r w:rsidRPr="00250AE9">
        <w:t>Year 3: Sept 2028 - August 2029 (12 months)</w:t>
      </w:r>
    </w:p>
    <w:p w14:paraId="35968B0F" w14:textId="77777777" w:rsidR="008F3E84" w:rsidRDefault="006326DE" w:rsidP="008F3E84">
      <w:pPr>
        <w:pStyle w:val="ListParagraph"/>
        <w:numPr>
          <w:ilvl w:val="0"/>
          <w:numId w:val="37"/>
        </w:numPr>
      </w:pPr>
      <w:r w:rsidRPr="00250AE9">
        <w:t>Year 4: Sept 2029 - August 2030 (12 months)</w:t>
      </w:r>
    </w:p>
    <w:p w14:paraId="7530E4E9" w14:textId="0804A765" w:rsidR="00B201BD" w:rsidRDefault="006326DE" w:rsidP="008F3E84">
      <w:pPr>
        <w:pStyle w:val="ListParagraph"/>
        <w:numPr>
          <w:ilvl w:val="0"/>
          <w:numId w:val="37"/>
        </w:numPr>
      </w:pPr>
      <w:r w:rsidRPr="00250AE9">
        <w:t>Final reporting: Sept 2030</w:t>
      </w:r>
    </w:p>
    <w:p w14:paraId="32DD4FB5" w14:textId="77777777" w:rsidR="00B201BD" w:rsidRPr="00B201BD" w:rsidRDefault="00B201BD" w:rsidP="00B201BD">
      <w:pPr>
        <w:pStyle w:val="BodyText"/>
      </w:pPr>
    </w:p>
    <w:p w14:paraId="2E4011DB" w14:textId="77777777" w:rsidR="00113DE6" w:rsidRDefault="00113DE6" w:rsidP="00F63757">
      <w:pPr>
        <w:pStyle w:val="Heading4"/>
      </w:pPr>
    </w:p>
    <w:p w14:paraId="6FCAC37D" w14:textId="28D5D459" w:rsidR="00B201BD" w:rsidRPr="00B201BD" w:rsidRDefault="00B201BD" w:rsidP="00F63757">
      <w:pPr>
        <w:pStyle w:val="Heading4"/>
      </w:pPr>
      <w:r w:rsidRPr="00B201BD">
        <w:lastRenderedPageBreak/>
        <w:t>Application process</w:t>
      </w:r>
    </w:p>
    <w:p w14:paraId="2770C609" w14:textId="1D56D90D" w:rsidR="00B201BD" w:rsidRDefault="00113D8E" w:rsidP="00F63757">
      <w:r>
        <w:t xml:space="preserve">A two-stage application process. Stage one is an </w:t>
      </w:r>
      <w:r w:rsidR="003F4251">
        <w:t xml:space="preserve">application </w:t>
      </w:r>
      <w:r>
        <w:t xml:space="preserve">form. Shortlisted applicants will then be invited to </w:t>
      </w:r>
      <w:r w:rsidR="008A5ADF">
        <w:t xml:space="preserve">stage two. This is </w:t>
      </w:r>
      <w:r>
        <w:t xml:space="preserve">an online interview with Youth Music. </w:t>
      </w:r>
    </w:p>
    <w:p w14:paraId="52508E7A" w14:textId="77777777" w:rsidR="00930E60" w:rsidRDefault="00930E60" w:rsidP="00F63757"/>
    <w:p w14:paraId="20E21F6C" w14:textId="77777777" w:rsidR="00B201BD" w:rsidRPr="00F63757" w:rsidRDefault="00B201BD" w:rsidP="00F63757">
      <w:pPr>
        <w:pStyle w:val="Heading4"/>
      </w:pPr>
      <w:r w:rsidRPr="00F63757">
        <w:t xml:space="preserve">Target organisations </w:t>
      </w:r>
    </w:p>
    <w:p w14:paraId="682A826C" w14:textId="6AB35738" w:rsidR="00083833" w:rsidRPr="002A4A32" w:rsidRDefault="00083833" w:rsidP="002B06BF">
      <w:pPr>
        <w:pStyle w:val="ListParagraph"/>
        <w:numPr>
          <w:ilvl w:val="0"/>
          <w:numId w:val="14"/>
        </w:numPr>
      </w:pPr>
      <w:r w:rsidRPr="00F63757">
        <w:t xml:space="preserve">Constituted UK based organisations who have been set up for at least a year. </w:t>
      </w:r>
      <w:r w:rsidR="00402D48" w:rsidRPr="00F63757">
        <w:t>See</w:t>
      </w:r>
      <w:r w:rsidRPr="00F63757">
        <w:t xml:space="preserve"> </w:t>
      </w:r>
      <w:r w:rsidR="00427126">
        <w:t>S</w:t>
      </w:r>
      <w:r w:rsidRPr="00F63757">
        <w:t>ection 4 for full criteria.</w:t>
      </w:r>
      <w:r w:rsidRPr="002A4A32">
        <w:t xml:space="preserve"> </w:t>
      </w:r>
    </w:p>
    <w:p w14:paraId="0B760AC6" w14:textId="1B08AB98" w:rsidR="00113D8E" w:rsidRPr="002A4A32" w:rsidRDefault="005F3228" w:rsidP="002B06BF">
      <w:pPr>
        <w:pStyle w:val="ListParagraph"/>
        <w:numPr>
          <w:ilvl w:val="0"/>
          <w:numId w:val="14"/>
        </w:numPr>
      </w:pPr>
      <w:r w:rsidRPr="002A4A32">
        <w:t xml:space="preserve">Those </w:t>
      </w:r>
      <w:r w:rsidR="00113D8E" w:rsidRPr="002A4A32">
        <w:t xml:space="preserve">experienced </w:t>
      </w:r>
      <w:r w:rsidR="00B201BD" w:rsidRPr="002A4A32">
        <w:t xml:space="preserve">at working creatively with </w:t>
      </w:r>
      <w:r w:rsidR="00671305">
        <w:t xml:space="preserve">Disabled </w:t>
      </w:r>
      <w:r w:rsidR="00E960A8">
        <w:t xml:space="preserve">children and </w:t>
      </w:r>
      <w:r w:rsidR="00671305">
        <w:t>young people</w:t>
      </w:r>
      <w:r w:rsidR="008A5ADF">
        <w:t>,</w:t>
      </w:r>
      <w:r w:rsidR="00671305">
        <w:t xml:space="preserve"> </w:t>
      </w:r>
      <w:r w:rsidR="00B201BD" w:rsidRPr="002A4A32">
        <w:t xml:space="preserve">who align with our </w:t>
      </w:r>
      <w:r w:rsidR="00671305">
        <w:t>fund</w:t>
      </w:r>
      <w:r w:rsidR="00113D8E" w:rsidRPr="002A4A32">
        <w:t xml:space="preserve"> </w:t>
      </w:r>
      <w:r w:rsidR="001427B1">
        <w:t>principles</w:t>
      </w:r>
      <w:r w:rsidR="00B201BD" w:rsidRPr="002A4A32">
        <w:t xml:space="preserve"> and where co-design is core to their practice. </w:t>
      </w:r>
    </w:p>
    <w:p w14:paraId="1DDC342C" w14:textId="6623EE33" w:rsidR="00B201BD" w:rsidRPr="002A4A32" w:rsidRDefault="00B201BD" w:rsidP="002B06BF">
      <w:pPr>
        <w:pStyle w:val="ListParagraph"/>
        <w:numPr>
          <w:ilvl w:val="0"/>
          <w:numId w:val="14"/>
        </w:numPr>
      </w:pPr>
      <w:r w:rsidRPr="002A4A32">
        <w:t xml:space="preserve">The fund will bring together different organisations – with a diversity of organisation type and size, geographic </w:t>
      </w:r>
      <w:r w:rsidR="00DD784C" w:rsidRPr="002A4A32">
        <w:t>spread,</w:t>
      </w:r>
      <w:r w:rsidRPr="002A4A32">
        <w:t xml:space="preserve"> and creative practices. </w:t>
      </w:r>
    </w:p>
    <w:p w14:paraId="67153769" w14:textId="01CAD6C7" w:rsidR="007B02CB" w:rsidRDefault="008A5ADF" w:rsidP="002B06BF">
      <w:pPr>
        <w:pStyle w:val="ListParagraph"/>
        <w:numPr>
          <w:ilvl w:val="0"/>
          <w:numId w:val="14"/>
        </w:numPr>
      </w:pPr>
      <w:r>
        <w:t>There will be</w:t>
      </w:r>
      <w:r w:rsidR="00402D48" w:rsidRPr="00F63757">
        <w:t xml:space="preserve"> </w:t>
      </w:r>
      <w:r>
        <w:t xml:space="preserve">a very high demand for music focussed projects. We anticipate that </w:t>
      </w:r>
      <w:r w:rsidR="00954A4D">
        <w:t>we will only fund one or two</w:t>
      </w:r>
      <w:r>
        <w:t xml:space="preserve"> music-based projects.</w:t>
      </w:r>
    </w:p>
    <w:p w14:paraId="455086EC" w14:textId="14BD6470" w:rsidR="00A973C5" w:rsidRPr="002A4A32" w:rsidRDefault="00954A4D" w:rsidP="00A973C5">
      <w:pPr>
        <w:pStyle w:val="ListParagraph"/>
        <w:numPr>
          <w:ilvl w:val="0"/>
          <w:numId w:val="14"/>
        </w:numPr>
      </w:pPr>
      <w:r>
        <w:t>Schools are not eligible to apply to this fund. However, schools can be</w:t>
      </w:r>
      <w:r w:rsidR="00A973C5">
        <w:t xml:space="preserve"> partner</w:t>
      </w:r>
      <w:r>
        <w:t>s on a Shift the Scene programme.</w:t>
      </w:r>
    </w:p>
    <w:p w14:paraId="23CA4FD5" w14:textId="5CECD553" w:rsidR="00B201BD" w:rsidRPr="00B201BD" w:rsidRDefault="00B201BD" w:rsidP="00F63757">
      <w:pPr>
        <w:pStyle w:val="Heading4"/>
      </w:pPr>
      <w:r w:rsidRPr="00B201BD">
        <w:t>A</w:t>
      </w:r>
      <w:r w:rsidR="00677E98">
        <w:t xml:space="preserve"> Shift the Scene</w:t>
      </w:r>
      <w:r w:rsidRPr="00B201BD">
        <w:t xml:space="preserve"> funded partner could be: </w:t>
      </w:r>
    </w:p>
    <w:p w14:paraId="17996227" w14:textId="44ABA4AE" w:rsidR="003F5AFB" w:rsidRDefault="003F5AFB" w:rsidP="002B06BF">
      <w:pPr>
        <w:pStyle w:val="ListParagraph"/>
        <w:numPr>
          <w:ilvl w:val="0"/>
          <w:numId w:val="15"/>
        </w:numPr>
      </w:pPr>
      <w:r w:rsidRPr="00B201BD">
        <w:t>A museum or library that programmes</w:t>
      </w:r>
      <w:r>
        <w:t xml:space="preserve"> literature and art</w:t>
      </w:r>
      <w:r w:rsidRPr="00B201BD">
        <w:t xml:space="preserve"> activities for</w:t>
      </w:r>
      <w:r>
        <w:t xml:space="preserve"> 9 </w:t>
      </w:r>
      <w:r w:rsidR="00113DE6">
        <w:t>to</w:t>
      </w:r>
      <w:r>
        <w:t xml:space="preserve"> 12 y</w:t>
      </w:r>
      <w:r w:rsidR="00113DE6">
        <w:t xml:space="preserve">ear </w:t>
      </w:r>
      <w:r>
        <w:t>olds.</w:t>
      </w:r>
    </w:p>
    <w:p w14:paraId="027A9F4B" w14:textId="52BBAAD3" w:rsidR="00B201BD" w:rsidRPr="00B201BD" w:rsidRDefault="00B201BD" w:rsidP="002B06BF">
      <w:pPr>
        <w:pStyle w:val="ListParagraph"/>
        <w:numPr>
          <w:ilvl w:val="0"/>
          <w:numId w:val="15"/>
        </w:numPr>
      </w:pPr>
      <w:r w:rsidRPr="00B201BD">
        <w:t xml:space="preserve">A theatre company </w:t>
      </w:r>
      <w:r w:rsidR="007B02CB">
        <w:t xml:space="preserve">that </w:t>
      </w:r>
      <w:r w:rsidR="002A4A32">
        <w:t>specialises</w:t>
      </w:r>
      <w:r w:rsidR="007B02CB">
        <w:t xml:space="preserve"> in work</w:t>
      </w:r>
      <w:r w:rsidR="00671305">
        <w:t xml:space="preserve"> with</w:t>
      </w:r>
      <w:r w:rsidR="00677E98">
        <w:t xml:space="preserve"> Disabled young people. </w:t>
      </w:r>
    </w:p>
    <w:p w14:paraId="353DB080" w14:textId="40E27DED" w:rsidR="00B201BD" w:rsidRPr="00B201BD" w:rsidRDefault="00B201BD" w:rsidP="002B06BF">
      <w:pPr>
        <w:pStyle w:val="ListParagraph"/>
        <w:numPr>
          <w:ilvl w:val="0"/>
          <w:numId w:val="15"/>
        </w:numPr>
      </w:pPr>
      <w:r w:rsidRPr="00B201BD">
        <w:t xml:space="preserve">A small CIC comprising freelancers delivering </w:t>
      </w:r>
      <w:r w:rsidR="00466B9A">
        <w:t>music and movement</w:t>
      </w:r>
      <w:r w:rsidRPr="00B201BD">
        <w:t xml:space="preserve"> projects with </w:t>
      </w:r>
      <w:r w:rsidR="00671305">
        <w:t>Disabled young people</w:t>
      </w:r>
      <w:r w:rsidRPr="00B201BD">
        <w:t xml:space="preserve"> in a variety of community settings.</w:t>
      </w:r>
    </w:p>
    <w:p w14:paraId="000D3E91" w14:textId="509294E7" w:rsidR="00671305" w:rsidRDefault="00671305" w:rsidP="002B06BF">
      <w:pPr>
        <w:pStyle w:val="ListParagraph"/>
        <w:numPr>
          <w:ilvl w:val="0"/>
          <w:numId w:val="15"/>
        </w:numPr>
      </w:pPr>
      <w:r>
        <w:t xml:space="preserve">A visual arts </w:t>
      </w:r>
      <w:r w:rsidR="002B06BF">
        <w:t>charity creating</w:t>
      </w:r>
      <w:r>
        <w:t xml:space="preserve"> pathways for young Disabled </w:t>
      </w:r>
      <w:r w:rsidR="00954A4D">
        <w:t>a</w:t>
      </w:r>
      <w:r>
        <w:t>rtists.</w:t>
      </w:r>
    </w:p>
    <w:p w14:paraId="17BC3F88" w14:textId="77777777" w:rsidR="00BC54E7" w:rsidRDefault="00BC54E7" w:rsidP="00C60033">
      <w:pPr>
        <w:pStyle w:val="BodyText"/>
      </w:pPr>
    </w:p>
    <w:p w14:paraId="2F61275F" w14:textId="64B307B5" w:rsidR="00466B9A" w:rsidRPr="00F63757" w:rsidRDefault="00466B9A" w:rsidP="00F63757">
      <w:pPr>
        <w:pStyle w:val="Heading4"/>
      </w:pPr>
      <w:r w:rsidRPr="00F63757">
        <w:t xml:space="preserve">What </w:t>
      </w:r>
      <w:r w:rsidR="00DE6F37" w:rsidRPr="00F63757">
        <w:t xml:space="preserve">does </w:t>
      </w:r>
      <w:r w:rsidR="001427B1">
        <w:t xml:space="preserve">a </w:t>
      </w:r>
      <w:r w:rsidR="00671305">
        <w:t>Shift the Scene</w:t>
      </w:r>
      <w:r w:rsidRPr="00F63757">
        <w:t xml:space="preserve"> Fund </w:t>
      </w:r>
      <w:r w:rsidR="001427B1">
        <w:t xml:space="preserve">programme </w:t>
      </w:r>
      <w:r w:rsidRPr="00F63757">
        <w:t>look like</w:t>
      </w:r>
      <w:r w:rsidR="008A653C" w:rsidRPr="00F63757">
        <w:t>?</w:t>
      </w:r>
    </w:p>
    <w:p w14:paraId="30739E39" w14:textId="01995C41" w:rsidR="00466B9A" w:rsidRDefault="00466B9A" w:rsidP="00466B9A">
      <w:r w:rsidRPr="00F63757">
        <w:t>At its heart</w:t>
      </w:r>
      <w:r w:rsidR="0010515A">
        <w:t>,</w:t>
      </w:r>
      <w:r w:rsidRPr="00F63757">
        <w:t xml:space="preserve"> a</w:t>
      </w:r>
      <w:r w:rsidR="00671305">
        <w:t xml:space="preserve"> Shift the Scene</w:t>
      </w:r>
      <w:r w:rsidRPr="00F63757">
        <w:t xml:space="preserve"> Fund </w:t>
      </w:r>
      <w:r w:rsidR="001427B1">
        <w:t xml:space="preserve">programme </w:t>
      </w:r>
      <w:r w:rsidRPr="00F63757">
        <w:t xml:space="preserve">is about delivering creative activities for </w:t>
      </w:r>
      <w:r w:rsidR="00671305">
        <w:t>Disabled young people</w:t>
      </w:r>
      <w:r w:rsidRPr="00F63757">
        <w:t xml:space="preserve"> that have been co-designed with </w:t>
      </w:r>
      <w:proofErr w:type="gramStart"/>
      <w:r w:rsidR="00954A4D">
        <w:t>them</w:t>
      </w:r>
      <w:r w:rsidRPr="00F63757">
        <w:t xml:space="preserve">, </w:t>
      </w:r>
      <w:r w:rsidR="00137012">
        <w:t>and</w:t>
      </w:r>
      <w:proofErr w:type="gramEnd"/>
      <w:r w:rsidR="00137012">
        <w:t xml:space="preserve"> </w:t>
      </w:r>
      <w:r w:rsidRPr="00F63757">
        <w:t>delivered by organisations that want to explore and develop their practice</w:t>
      </w:r>
      <w:r w:rsidR="00671305">
        <w:t xml:space="preserve"> and help us Shift the </w:t>
      </w:r>
      <w:r w:rsidR="00EB7AAD">
        <w:t>S</w:t>
      </w:r>
      <w:r w:rsidR="00671305">
        <w:t xml:space="preserve">cene. </w:t>
      </w:r>
    </w:p>
    <w:p w14:paraId="28FA45BF" w14:textId="77777777" w:rsidR="00A973C5" w:rsidRPr="001204E8" w:rsidRDefault="00A973C5" w:rsidP="00466B9A"/>
    <w:p w14:paraId="7FA61F3F" w14:textId="708491AF" w:rsidR="00A973C5" w:rsidRDefault="00CB5D49" w:rsidP="00A973C5">
      <w:hyperlink r:id="rId19" w:history="1">
        <w:proofErr w:type="gramStart"/>
        <w:r w:rsidRPr="00113DE6">
          <w:rPr>
            <w:rStyle w:val="Hyperlink"/>
            <w:color w:val="1F4E79" w:themeColor="accent5" w:themeShade="80"/>
          </w:rPr>
          <w:t>Take a look</w:t>
        </w:r>
        <w:proofErr w:type="gramEnd"/>
        <w:r w:rsidRPr="00113DE6">
          <w:rPr>
            <w:rStyle w:val="Hyperlink"/>
            <w:color w:val="1F4E79" w:themeColor="accent5" w:themeShade="80"/>
          </w:rPr>
          <w:t xml:space="preserve"> at the </w:t>
        </w:r>
        <w:r w:rsidR="00A973C5" w:rsidRPr="00113DE6">
          <w:rPr>
            <w:rStyle w:val="Hyperlink"/>
            <w:color w:val="1F4E79" w:themeColor="accent5" w:themeShade="80"/>
          </w:rPr>
          <w:t xml:space="preserve">Shift the Scene </w:t>
        </w:r>
        <w:r w:rsidRPr="00113DE6">
          <w:rPr>
            <w:rStyle w:val="Hyperlink"/>
            <w:color w:val="1F4E79" w:themeColor="accent5" w:themeShade="80"/>
          </w:rPr>
          <w:t>project examples on our website</w:t>
        </w:r>
      </w:hyperlink>
      <w:r w:rsidRPr="00113DE6">
        <w:t>.</w:t>
      </w:r>
    </w:p>
    <w:p w14:paraId="068B7E29" w14:textId="77777777" w:rsidR="00466B9A" w:rsidRDefault="00466B9A" w:rsidP="00C60033">
      <w:pPr>
        <w:pStyle w:val="BodyText"/>
      </w:pPr>
    </w:p>
    <w:p w14:paraId="542F616B" w14:textId="2E3BA5DE" w:rsidR="00083833" w:rsidRPr="00083833" w:rsidRDefault="00083833" w:rsidP="00F63757">
      <w:pPr>
        <w:pStyle w:val="Heading4"/>
      </w:pPr>
      <w:r w:rsidRPr="00083833">
        <w:t>Timeline</w:t>
      </w:r>
    </w:p>
    <w:p w14:paraId="6558B9B5" w14:textId="6AF9C8E3" w:rsidR="00062431" w:rsidRDefault="00083833" w:rsidP="00062431">
      <w:pPr>
        <w:rPr>
          <w:b/>
          <w:bCs/>
        </w:rPr>
      </w:pPr>
      <w:r w:rsidRPr="00083833">
        <w:t xml:space="preserve">The </w:t>
      </w:r>
      <w:hyperlink r:id="rId20" w:history="1">
        <w:r w:rsidRPr="008F3E84">
          <w:rPr>
            <w:rStyle w:val="Hyperlink"/>
            <w:color w:val="1F4E79" w:themeColor="accent5" w:themeShade="80"/>
          </w:rPr>
          <w:t>Grants Portal</w:t>
        </w:r>
      </w:hyperlink>
      <w:r w:rsidRPr="00083833">
        <w:t xml:space="preserve"> opens for applications </w:t>
      </w:r>
      <w:r w:rsidRPr="00922D9A">
        <w:t xml:space="preserve">on </w:t>
      </w:r>
      <w:r w:rsidR="00137012">
        <w:t xml:space="preserve">Friday </w:t>
      </w:r>
      <w:r w:rsidR="001B50ED">
        <w:rPr>
          <w:b/>
          <w:bCs/>
        </w:rPr>
        <w:t>31 October</w:t>
      </w:r>
      <w:r w:rsidRPr="00F63757">
        <w:rPr>
          <w:b/>
          <w:bCs/>
        </w:rPr>
        <w:t xml:space="preserve"> 202</w:t>
      </w:r>
      <w:r w:rsidR="001B50ED">
        <w:rPr>
          <w:b/>
          <w:bCs/>
        </w:rPr>
        <w:t>5</w:t>
      </w:r>
      <w:r w:rsidRPr="00083833">
        <w:t>. The deadline for application</w:t>
      </w:r>
      <w:r w:rsidR="000F2F7D">
        <w:t>s</w:t>
      </w:r>
      <w:r w:rsidRPr="00083833">
        <w:t xml:space="preserve"> is </w:t>
      </w:r>
      <w:r w:rsidR="00AF23DD">
        <w:rPr>
          <w:b/>
          <w:bCs/>
        </w:rPr>
        <w:t xml:space="preserve">Friday </w:t>
      </w:r>
      <w:r w:rsidR="00E018F8">
        <w:rPr>
          <w:b/>
          <w:bCs/>
        </w:rPr>
        <w:t>28</w:t>
      </w:r>
      <w:r w:rsidR="001B50ED">
        <w:rPr>
          <w:b/>
          <w:bCs/>
        </w:rPr>
        <w:t xml:space="preserve"> November 2025 </w:t>
      </w:r>
      <w:r w:rsidRPr="00F63757">
        <w:rPr>
          <w:b/>
          <w:bCs/>
        </w:rPr>
        <w:t>at 5pm</w:t>
      </w:r>
      <w:r w:rsidRPr="00083833">
        <w:t xml:space="preserve">. </w:t>
      </w:r>
      <w:r w:rsidR="001A4679">
        <w:t>Y</w:t>
      </w:r>
      <w:r w:rsidR="001A4679" w:rsidRPr="00A970EE">
        <w:t>ou</w:t>
      </w:r>
      <w:r w:rsidR="0008045E">
        <w:t>’ll</w:t>
      </w:r>
      <w:r w:rsidR="00A970EE" w:rsidRPr="00A970EE">
        <w:t xml:space="preserve"> find out if you</w:t>
      </w:r>
      <w:r w:rsidR="001A4679">
        <w:t xml:space="preserve"> hav</w:t>
      </w:r>
      <w:r w:rsidR="00A970EE" w:rsidRPr="00A970EE">
        <w:t xml:space="preserve">e been invited to interview </w:t>
      </w:r>
      <w:r w:rsidR="006D2365">
        <w:t xml:space="preserve">at the start of </w:t>
      </w:r>
      <w:r w:rsidR="006D2365" w:rsidRPr="006D2365">
        <w:rPr>
          <w:b/>
          <w:bCs/>
        </w:rPr>
        <w:t>February 2026.</w:t>
      </w:r>
      <w:r w:rsidR="006D2365">
        <w:t xml:space="preserve"> </w:t>
      </w:r>
      <w:r w:rsidR="00062431">
        <w:t xml:space="preserve">Interviews are currently scheduled to take place between </w:t>
      </w:r>
      <w:r w:rsidR="00062431" w:rsidRPr="00062431">
        <w:t>Monday 23 February and Friday 6 March</w:t>
      </w:r>
      <w:r w:rsidR="00062431">
        <w:t>.</w:t>
      </w:r>
    </w:p>
    <w:p w14:paraId="7770E0C1" w14:textId="17D9540F" w:rsidR="00B201BD" w:rsidRPr="00A970EE" w:rsidRDefault="00B201BD" w:rsidP="00F63757">
      <w:pPr>
        <w:rPr>
          <w:b/>
          <w:bCs/>
        </w:rPr>
      </w:pPr>
    </w:p>
    <w:p w14:paraId="41425F61" w14:textId="77777777" w:rsidR="00083833" w:rsidRPr="00A91EDA" w:rsidRDefault="00083833" w:rsidP="00DE0B79">
      <w:pPr>
        <w:pStyle w:val="BodyText"/>
      </w:pPr>
    </w:p>
    <w:p w14:paraId="1E791E0D" w14:textId="757AECC0" w:rsidR="00250AE9" w:rsidRDefault="00250AE9" w:rsidP="008679DB">
      <w:pPr>
        <w:pStyle w:val="BodyText"/>
        <w:rPr>
          <w:rStyle w:val="Heading3Char"/>
        </w:rPr>
      </w:pPr>
      <w:bookmarkStart w:id="19" w:name="_Toc150242431"/>
      <w:bookmarkStart w:id="20" w:name="_Toc155602026"/>
      <w:r>
        <w:rPr>
          <w:rStyle w:val="Heading3Char"/>
        </w:rPr>
        <w:t xml:space="preserve">A note on language </w:t>
      </w:r>
    </w:p>
    <w:p w14:paraId="41CF98DA" w14:textId="6EBF0D7A" w:rsidR="00250AE9" w:rsidRDefault="00250AE9" w:rsidP="00250AE9">
      <w:r w:rsidRPr="006326DE">
        <w:t xml:space="preserve">We use the term ‘Disabled’ rather than ‘SEN/D’ </w:t>
      </w:r>
      <w:r>
        <w:t xml:space="preserve">or ‘person with disabilities’ </w:t>
      </w:r>
      <w:r w:rsidRPr="006326DE">
        <w:t xml:space="preserve">in line with the </w:t>
      </w:r>
      <w:hyperlink r:id="rId21" w:history="1">
        <w:r w:rsidRPr="008F3E84">
          <w:rPr>
            <w:rStyle w:val="Hyperlink"/>
            <w:color w:val="1F4E79" w:themeColor="accent5" w:themeShade="80"/>
          </w:rPr>
          <w:t>social model of disability</w:t>
        </w:r>
      </w:hyperlink>
      <w:r>
        <w:t xml:space="preserve">. The social model, developed by Disabled people, reframes </w:t>
      </w:r>
      <w:r>
        <w:lastRenderedPageBreak/>
        <w:t xml:space="preserve">disability as an issue of rights. It says that people are disabled by </w:t>
      </w:r>
      <w:r w:rsidRPr="00897CBB">
        <w:t>features of society and the environment</w:t>
      </w:r>
      <w:r>
        <w:t xml:space="preserve">, not by their impairment. </w:t>
      </w:r>
      <w:r w:rsidRPr="006326DE">
        <w:t xml:space="preserve">The social model </w:t>
      </w:r>
      <w:r>
        <w:t xml:space="preserve">therefore </w:t>
      </w:r>
      <w:r w:rsidRPr="006326DE">
        <w:t>puts the onus on society to provide the right support to overcome disabling barriers.</w:t>
      </w:r>
      <w:r>
        <w:t xml:space="preserve"> </w:t>
      </w:r>
    </w:p>
    <w:p w14:paraId="5427AA74" w14:textId="77777777" w:rsidR="00250AE9" w:rsidRDefault="00250AE9" w:rsidP="00250AE9"/>
    <w:p w14:paraId="10C2F404" w14:textId="77777777" w:rsidR="00250AE9" w:rsidRDefault="00250AE9" w:rsidP="00250AE9">
      <w:r>
        <w:t>W</w:t>
      </w:r>
      <w:r w:rsidRPr="007F6F66">
        <w:t xml:space="preserve">e use the term ‘Disabled people’ to encompass the terms d/Deaf, Disabled and Neurodivergent. We have made this choice to help with readability. We use the term ‘Disabled person’, rather than ‘person with disabilities’, in line with the social model. We capitalise the D to emphasise the term’s political significance. </w:t>
      </w:r>
    </w:p>
    <w:p w14:paraId="2218090F" w14:textId="77777777" w:rsidR="00250AE9" w:rsidRPr="007F6F66" w:rsidRDefault="00250AE9" w:rsidP="00250AE9"/>
    <w:p w14:paraId="0F20427E" w14:textId="77777777" w:rsidR="00250AE9" w:rsidRPr="007F6F66" w:rsidRDefault="00250AE9" w:rsidP="00250AE9">
      <w:r w:rsidRPr="007F6F66">
        <w:t>We know that not all people with neurodivergence, long-term health conditions, impairments or access needs consider themselves to be Disabled. And that others might self-identify. We want to recognise at the outset that language and labels used around disability have, and will continue to, evolve. And that whilst collective definitions and labels can be helpful, they can also be imperfect and reductive.</w:t>
      </w:r>
    </w:p>
    <w:p w14:paraId="1D787CF6" w14:textId="77777777" w:rsidR="00250AE9" w:rsidRDefault="00250AE9" w:rsidP="00250AE9">
      <w:pPr>
        <w:rPr>
          <w:rStyle w:val="Heading3Char"/>
        </w:rPr>
      </w:pPr>
    </w:p>
    <w:p w14:paraId="58EC8F73" w14:textId="77777777" w:rsidR="00250AE9" w:rsidRDefault="00250AE9" w:rsidP="008679DB">
      <w:pPr>
        <w:pStyle w:val="BodyText"/>
        <w:rPr>
          <w:rStyle w:val="Heading3Char"/>
        </w:rPr>
      </w:pPr>
    </w:p>
    <w:p w14:paraId="1A8AF4C0" w14:textId="6CD0B9E9" w:rsidR="008679DB" w:rsidRDefault="005A3727" w:rsidP="008679DB">
      <w:pPr>
        <w:pStyle w:val="BodyText"/>
      </w:pPr>
      <w:r w:rsidRPr="00A91EDA">
        <w:rPr>
          <w:rStyle w:val="Heading3Char"/>
        </w:rPr>
        <w:t>Disabled access support</w:t>
      </w:r>
      <w:bookmarkEnd w:id="19"/>
      <w:bookmarkEnd w:id="20"/>
      <w:r w:rsidRPr="00A91EDA">
        <w:rPr>
          <w:b/>
          <w:bCs/>
        </w:rPr>
        <w:br/>
      </w:r>
      <w:r w:rsidR="00113D8E" w:rsidRPr="00F63757">
        <w:t xml:space="preserve">If you identify as Disabled and require additional support to make an application to Youth Music, you can </w:t>
      </w:r>
      <w:hyperlink r:id="rId22" w:history="1">
        <w:r w:rsidR="00113D8E" w:rsidRPr="008F3E84">
          <w:rPr>
            <w:rStyle w:val="Hyperlink"/>
            <w:color w:val="1F4E79" w:themeColor="accent5" w:themeShade="80"/>
          </w:rPr>
          <w:t>apply to our Access Fund</w:t>
        </w:r>
      </w:hyperlink>
      <w:r w:rsidR="00113D8E" w:rsidRPr="00F63757">
        <w:t>. We offer funding of up to £</w:t>
      </w:r>
      <w:r w:rsidR="005F3228" w:rsidRPr="00F63757">
        <w:t xml:space="preserve">900 </w:t>
      </w:r>
      <w:r w:rsidR="00931DE3" w:rsidRPr="00F63757">
        <w:t>for the</w:t>
      </w:r>
      <w:r w:rsidR="00113D8E" w:rsidRPr="00F63757">
        <w:t xml:space="preserve"> </w:t>
      </w:r>
      <w:r w:rsidR="003F4251" w:rsidRPr="00F63757">
        <w:t>application</w:t>
      </w:r>
      <w:r w:rsidR="00113D8E" w:rsidRPr="00F63757">
        <w:t xml:space="preserve"> stage. You should apply for this money before you start your application.</w:t>
      </w:r>
    </w:p>
    <w:p w14:paraId="3978E3CB" w14:textId="77777777" w:rsidR="007F6F66" w:rsidRDefault="007F6F66" w:rsidP="008679DB">
      <w:pPr>
        <w:pStyle w:val="BodyText"/>
      </w:pPr>
    </w:p>
    <w:p w14:paraId="122A2F6A" w14:textId="77777777" w:rsidR="0038031B" w:rsidRPr="00A91EDA" w:rsidRDefault="0038031B" w:rsidP="008679DB">
      <w:pPr>
        <w:pStyle w:val="BodyText"/>
      </w:pPr>
    </w:p>
    <w:p w14:paraId="373E12B3" w14:textId="77777777" w:rsidR="0038031B" w:rsidRPr="00954A4D" w:rsidRDefault="0038031B" w:rsidP="0005706C">
      <w:pPr>
        <w:pStyle w:val="Heading4"/>
      </w:pPr>
      <w:r w:rsidRPr="00954A4D">
        <w:t xml:space="preserve">Use of Artificial Intelligence (AI) in applications </w:t>
      </w:r>
    </w:p>
    <w:p w14:paraId="33F6A1C8" w14:textId="5E57487A" w:rsidR="005403F5" w:rsidRPr="00395C12" w:rsidRDefault="00113DE6" w:rsidP="0038031B">
      <w:pPr>
        <w:widowControl/>
        <w:autoSpaceDE/>
        <w:autoSpaceDN/>
        <w:spacing w:after="160" w:line="259" w:lineRule="auto"/>
        <w:rPr>
          <w:rFonts w:ascii="Montserrat" w:eastAsia="Montserrat" w:hAnsi="Montserrat" w:cs="Montserrat"/>
          <w:b/>
          <w:bCs/>
          <w:color w:val="CFD2D1"/>
          <w:sz w:val="48"/>
          <w:szCs w:val="48"/>
          <w:shd w:val="clear" w:color="auto" w:fill="282828"/>
        </w:rPr>
      </w:pPr>
      <w:r>
        <w:t>I</w:t>
      </w:r>
      <w:r w:rsidR="0038031B" w:rsidRPr="00954A4D">
        <w:t xml:space="preserve">f you use AI to help you draft your application, </w:t>
      </w:r>
      <w:r w:rsidR="00DA3E25">
        <w:t>your answers must be</w:t>
      </w:r>
      <w:r w:rsidR="0038031B" w:rsidRPr="00954A4D">
        <w:t xml:space="preserve"> an honest </w:t>
      </w:r>
      <w:r w:rsidR="00DA3E25">
        <w:t xml:space="preserve">and accurate </w:t>
      </w:r>
      <w:r w:rsidR="0038031B" w:rsidRPr="00954A4D">
        <w:t xml:space="preserve">reflection of your work and plans. We often find AI answers </w:t>
      </w:r>
      <w:r w:rsidR="00954A4D">
        <w:t>aren’t specific enough</w:t>
      </w:r>
      <w:r w:rsidR="0038031B" w:rsidRPr="00954A4D">
        <w:t xml:space="preserve">, and this can have a negative impact on your assessment. </w:t>
      </w:r>
    </w:p>
    <w:p w14:paraId="43E8B29A" w14:textId="77777777" w:rsidR="000C6396" w:rsidRDefault="000C6396">
      <w:pPr>
        <w:widowControl/>
        <w:autoSpaceDE/>
        <w:autoSpaceDN/>
        <w:spacing w:after="160" w:line="259" w:lineRule="auto"/>
        <w:rPr>
          <w:rFonts w:ascii="Montserrat-SemiBold" w:eastAsia="Montserrat-SemiBold" w:hAnsi="Montserrat-SemiBold" w:cs="Montserrat-SemiBold"/>
          <w:b/>
          <w:bCs/>
          <w:color w:val="613ACA"/>
          <w:sz w:val="40"/>
          <w:szCs w:val="40"/>
        </w:rPr>
      </w:pPr>
      <w:bookmarkStart w:id="21" w:name="_Section_three:_Am"/>
      <w:bookmarkStart w:id="22" w:name="_Section_two:_Why"/>
      <w:bookmarkStart w:id="23" w:name="_Toc155602027"/>
      <w:bookmarkStart w:id="24" w:name="_Toc150242432"/>
      <w:bookmarkEnd w:id="21"/>
      <w:bookmarkEnd w:id="22"/>
      <w:r>
        <w:br w:type="page"/>
      </w:r>
    </w:p>
    <w:p w14:paraId="7D710D41" w14:textId="01FF8D9F" w:rsidR="00B201BD" w:rsidRDefault="006F16FF" w:rsidP="00F971AC">
      <w:pPr>
        <w:pStyle w:val="Heading2"/>
      </w:pPr>
      <w:r w:rsidRPr="008E5AEE">
        <w:lastRenderedPageBreak/>
        <w:t xml:space="preserve">Section </w:t>
      </w:r>
      <w:r w:rsidR="0071216E" w:rsidRPr="008E5AEE">
        <w:t>t</w:t>
      </w:r>
      <w:bookmarkStart w:id="25" w:name="_Toc53128704"/>
      <w:r w:rsidR="008E7FC9">
        <w:t>wo</w:t>
      </w:r>
      <w:r w:rsidRPr="008E5AEE">
        <w:t xml:space="preserve">: </w:t>
      </w:r>
      <w:bookmarkStart w:id="26" w:name="_Toc98332702"/>
      <w:bookmarkEnd w:id="25"/>
      <w:r w:rsidR="00B201BD">
        <w:t>Why we decided to create this fund.</w:t>
      </w:r>
      <w:bookmarkEnd w:id="23"/>
      <w:r w:rsidR="00B201BD">
        <w:t xml:space="preserve"> </w:t>
      </w:r>
    </w:p>
    <w:p w14:paraId="70751595" w14:textId="77777777" w:rsidR="00B201BD" w:rsidRDefault="00B201BD" w:rsidP="00DD784C"/>
    <w:p w14:paraId="5BEC420C" w14:textId="5CB1D808" w:rsidR="00194960" w:rsidRPr="00F63757" w:rsidRDefault="00194960" w:rsidP="00194960">
      <w:pPr>
        <w:pStyle w:val="Heading4"/>
      </w:pPr>
      <w:r w:rsidRPr="00F63757">
        <w:t xml:space="preserve">Why the focus on </w:t>
      </w:r>
      <w:r>
        <w:t xml:space="preserve">Disabled </w:t>
      </w:r>
      <w:r w:rsidR="00E960A8">
        <w:t xml:space="preserve">children and </w:t>
      </w:r>
      <w:r>
        <w:t>young people</w:t>
      </w:r>
      <w:r w:rsidRPr="00F63757">
        <w:t>?</w:t>
      </w:r>
    </w:p>
    <w:p w14:paraId="26499B57" w14:textId="77777777" w:rsidR="00B76AA2" w:rsidRDefault="00B76AA2" w:rsidP="00B201BD">
      <w:pPr>
        <w:widowControl/>
        <w:overflowPunct w:val="0"/>
        <w:autoSpaceDE/>
        <w:autoSpaceDN/>
        <w:spacing w:line="276" w:lineRule="auto"/>
        <w:rPr>
          <w:rFonts w:eastAsia="Calibri"/>
          <w:color w:val="000000"/>
          <w:lang w:eastAsia="en-GB"/>
        </w:rPr>
      </w:pPr>
    </w:p>
    <w:p w14:paraId="44C4457A" w14:textId="76FB2E74" w:rsidR="00B76AA2" w:rsidRPr="00B76AA2" w:rsidRDefault="00B76AA2" w:rsidP="00B76AA2">
      <w:pPr>
        <w:widowControl/>
        <w:overflowPunct w:val="0"/>
        <w:autoSpaceDE/>
        <w:autoSpaceDN/>
        <w:spacing w:line="276" w:lineRule="auto"/>
        <w:rPr>
          <w:rFonts w:eastAsia="Calibri"/>
          <w:color w:val="000000"/>
          <w:lang w:eastAsia="en-GB"/>
        </w:rPr>
      </w:pPr>
      <w:r w:rsidRPr="00B76AA2">
        <w:rPr>
          <w:rFonts w:eastAsia="Calibri"/>
          <w:color w:val="000000"/>
          <w:lang w:eastAsia="en-GB"/>
        </w:rPr>
        <w:t>Disabled children, young people, and adults still face disproportionate barriers when accessing the arts, creative education, and employment. In our latest research, </w:t>
      </w:r>
      <w:hyperlink r:id="rId23" w:history="1">
        <w:r w:rsidRPr="008F3E84">
          <w:rPr>
            <w:rStyle w:val="Hyperlink"/>
            <w:rFonts w:eastAsia="Calibri"/>
            <w:b/>
            <w:bCs/>
            <w:color w:val="1F4E79" w:themeColor="accent5" w:themeShade="80"/>
            <w:lang w:eastAsia="en-GB"/>
          </w:rPr>
          <w:t>Excluded by Design</w:t>
        </w:r>
      </w:hyperlink>
      <w:r w:rsidRPr="00FC6D1A">
        <w:rPr>
          <w:rFonts w:eastAsia="Calibri"/>
          <w:color w:val="000000"/>
          <w:lang w:eastAsia="en-GB"/>
        </w:rPr>
        <w:t>,</w:t>
      </w:r>
      <w:r w:rsidRPr="00B76AA2">
        <w:rPr>
          <w:rFonts w:eastAsia="Calibri"/>
          <w:color w:val="000000"/>
          <w:lang w:eastAsia="en-GB"/>
        </w:rPr>
        <w:t xml:space="preserve"> we f</w:t>
      </w:r>
      <w:r w:rsidR="00137012">
        <w:rPr>
          <w:rFonts w:eastAsia="Calibri"/>
          <w:color w:val="000000"/>
          <w:lang w:eastAsia="en-GB"/>
        </w:rPr>
        <w:t>ound</w:t>
      </w:r>
      <w:r w:rsidRPr="00B76AA2">
        <w:rPr>
          <w:rFonts w:eastAsia="Calibri"/>
          <w:color w:val="000000"/>
          <w:lang w:eastAsia="en-GB"/>
        </w:rPr>
        <w:t xml:space="preserve"> that:</w:t>
      </w:r>
    </w:p>
    <w:p w14:paraId="38AA2C1E" w14:textId="77777777" w:rsidR="00B76AA2" w:rsidRPr="00B76AA2" w:rsidRDefault="00B76AA2" w:rsidP="002B06BF">
      <w:pPr>
        <w:widowControl/>
        <w:numPr>
          <w:ilvl w:val="0"/>
          <w:numId w:val="32"/>
        </w:numPr>
        <w:overflowPunct w:val="0"/>
        <w:autoSpaceDE/>
        <w:autoSpaceDN/>
        <w:spacing w:line="276" w:lineRule="auto"/>
        <w:rPr>
          <w:rFonts w:eastAsia="Calibri"/>
          <w:color w:val="000000"/>
          <w:lang w:eastAsia="en-GB"/>
        </w:rPr>
      </w:pPr>
      <w:r w:rsidRPr="00B76AA2">
        <w:rPr>
          <w:rFonts w:eastAsia="Calibri"/>
          <w:color w:val="000000"/>
          <w:lang w:eastAsia="en-GB"/>
        </w:rPr>
        <w:t>Their participation in the arts is lower, shorter-term, and more likely to be home-based.</w:t>
      </w:r>
    </w:p>
    <w:p w14:paraId="736B49B8" w14:textId="77777777" w:rsidR="00B76AA2" w:rsidRPr="00B76AA2" w:rsidRDefault="00B76AA2" w:rsidP="002B06BF">
      <w:pPr>
        <w:widowControl/>
        <w:numPr>
          <w:ilvl w:val="0"/>
          <w:numId w:val="32"/>
        </w:numPr>
        <w:overflowPunct w:val="0"/>
        <w:autoSpaceDE/>
        <w:autoSpaceDN/>
        <w:spacing w:line="276" w:lineRule="auto"/>
        <w:rPr>
          <w:rFonts w:eastAsia="Calibri"/>
          <w:color w:val="000000"/>
          <w:lang w:eastAsia="en-GB"/>
        </w:rPr>
      </w:pPr>
      <w:r w:rsidRPr="00B76AA2">
        <w:rPr>
          <w:rFonts w:eastAsia="Calibri"/>
          <w:color w:val="000000"/>
          <w:lang w:eastAsia="en-GB"/>
        </w:rPr>
        <w:t>They frequently encounter discrimination, fear of judgement, lack of youth voice and agency, limiting expectations, and tokenism.</w:t>
      </w:r>
    </w:p>
    <w:p w14:paraId="75F81B57" w14:textId="77777777" w:rsidR="00B76AA2" w:rsidRPr="00B76AA2" w:rsidRDefault="00B76AA2" w:rsidP="002B06BF">
      <w:pPr>
        <w:widowControl/>
        <w:numPr>
          <w:ilvl w:val="0"/>
          <w:numId w:val="32"/>
        </w:numPr>
        <w:overflowPunct w:val="0"/>
        <w:autoSpaceDE/>
        <w:autoSpaceDN/>
        <w:spacing w:line="276" w:lineRule="auto"/>
        <w:rPr>
          <w:rFonts w:eastAsia="Calibri"/>
          <w:color w:val="000000"/>
          <w:lang w:eastAsia="en-GB"/>
        </w:rPr>
      </w:pPr>
      <w:r w:rsidRPr="00B76AA2">
        <w:rPr>
          <w:rFonts w:eastAsia="Calibri"/>
          <w:color w:val="000000"/>
          <w:lang w:eastAsia="en-GB"/>
        </w:rPr>
        <w:t>Representation remains scarce. Just 9% of the workforce of regularly funded arts organisations are disabled, compared with 16% of all people in employment in the UK.  </w:t>
      </w:r>
    </w:p>
    <w:p w14:paraId="6AB1E072" w14:textId="77777777" w:rsidR="007B3F24" w:rsidRDefault="007B3F24" w:rsidP="00B76AA2">
      <w:pPr>
        <w:widowControl/>
        <w:overflowPunct w:val="0"/>
        <w:autoSpaceDE/>
        <w:autoSpaceDN/>
        <w:spacing w:line="276" w:lineRule="auto"/>
        <w:rPr>
          <w:rFonts w:eastAsia="Calibri"/>
          <w:color w:val="000000"/>
          <w:lang w:eastAsia="en-GB"/>
        </w:rPr>
      </w:pPr>
    </w:p>
    <w:p w14:paraId="4A3DD06A" w14:textId="782CD344" w:rsidR="00B76AA2" w:rsidRPr="00B76AA2" w:rsidRDefault="00B76AA2" w:rsidP="00B76AA2">
      <w:pPr>
        <w:widowControl/>
        <w:overflowPunct w:val="0"/>
        <w:autoSpaceDE/>
        <w:autoSpaceDN/>
        <w:spacing w:line="276" w:lineRule="auto"/>
        <w:rPr>
          <w:rFonts w:eastAsia="Calibri"/>
          <w:color w:val="000000"/>
          <w:lang w:eastAsia="en-GB"/>
        </w:rPr>
      </w:pPr>
      <w:r w:rsidRPr="00B76AA2">
        <w:rPr>
          <w:rFonts w:eastAsia="Calibri"/>
          <w:color w:val="000000"/>
          <w:lang w:eastAsia="en-GB"/>
        </w:rPr>
        <w:t>In recent years, we’ve seen some exciting </w:t>
      </w:r>
      <w:r w:rsidRPr="00B76AA2">
        <w:rPr>
          <w:rFonts w:eastAsia="Calibri"/>
          <w:b/>
          <w:bCs/>
          <w:color w:val="000000"/>
          <w:lang w:eastAsia="en-GB"/>
        </w:rPr>
        <w:t>innovation and progress</w:t>
      </w:r>
      <w:r w:rsidRPr="00B76AA2">
        <w:rPr>
          <w:rFonts w:eastAsia="Calibri"/>
          <w:color w:val="000000"/>
          <w:lang w:eastAsia="en-GB"/>
        </w:rPr>
        <w:t> when it comes to access and inclusion in the arts. But change hasn’t come fast enough.</w:t>
      </w:r>
      <w:r w:rsidRPr="00B76AA2">
        <w:rPr>
          <w:rFonts w:eastAsia="Calibri"/>
          <w:color w:val="000000"/>
          <w:lang w:eastAsia="en-GB"/>
        </w:rPr>
        <w:br/>
      </w:r>
      <w:r w:rsidRPr="00B76AA2">
        <w:rPr>
          <w:rFonts w:eastAsia="Calibri"/>
          <w:color w:val="000000"/>
          <w:lang w:eastAsia="en-GB"/>
        </w:rPr>
        <w:br/>
        <w:t>There needs to be a shift in </w:t>
      </w:r>
      <w:r w:rsidRPr="00B76AA2">
        <w:rPr>
          <w:rFonts w:eastAsia="Calibri"/>
          <w:b/>
          <w:bCs/>
          <w:color w:val="000000"/>
          <w:lang w:eastAsia="en-GB"/>
        </w:rPr>
        <w:t>how creative programmes are designed for young Disabled people</w:t>
      </w:r>
      <w:r w:rsidRPr="00B76AA2">
        <w:rPr>
          <w:rFonts w:eastAsia="Calibri"/>
          <w:color w:val="000000"/>
          <w:lang w:eastAsia="en-GB"/>
        </w:rPr>
        <w:t>. They should be long-term, sustained and progressive. With more youth voice and agency, 1:1 mentoring and support, better representation and more progression options. Underpinned by the social model of disability.</w:t>
      </w:r>
      <w:r w:rsidRPr="00B76AA2">
        <w:rPr>
          <w:rFonts w:eastAsia="Calibri"/>
          <w:color w:val="000000"/>
          <w:lang w:eastAsia="en-GB"/>
        </w:rPr>
        <w:br/>
      </w:r>
      <w:r w:rsidRPr="00B76AA2">
        <w:rPr>
          <w:rFonts w:eastAsia="Calibri"/>
          <w:color w:val="000000"/>
          <w:lang w:eastAsia="en-GB"/>
        </w:rPr>
        <w:br/>
        <w:t xml:space="preserve">The research charts good practice from across the </w:t>
      </w:r>
      <w:r w:rsidR="003F5AFB" w:rsidRPr="00B76AA2">
        <w:rPr>
          <w:rFonts w:eastAsia="Calibri"/>
          <w:color w:val="000000"/>
          <w:lang w:eastAsia="en-GB"/>
        </w:rPr>
        <w:t>sector and</w:t>
      </w:r>
      <w:r w:rsidRPr="00B76AA2">
        <w:rPr>
          <w:rFonts w:eastAsia="Calibri"/>
          <w:color w:val="000000"/>
          <w:lang w:eastAsia="en-GB"/>
        </w:rPr>
        <w:t xml:space="preserve"> provides a </w:t>
      </w:r>
      <w:r w:rsidRPr="00B76AA2">
        <w:rPr>
          <w:rFonts w:eastAsia="Calibri"/>
          <w:b/>
          <w:bCs/>
          <w:color w:val="000000"/>
          <w:lang w:eastAsia="en-GB"/>
        </w:rPr>
        <w:t>series of recommendations</w:t>
      </w:r>
      <w:r w:rsidRPr="00B76AA2">
        <w:rPr>
          <w:rFonts w:eastAsia="Calibri"/>
          <w:color w:val="000000"/>
          <w:lang w:eastAsia="en-GB"/>
        </w:rPr>
        <w:t xml:space="preserve">. We urge you to read the </w:t>
      </w:r>
      <w:r w:rsidR="003F5AFB" w:rsidRPr="00B76AA2">
        <w:rPr>
          <w:rFonts w:eastAsia="Calibri"/>
          <w:color w:val="000000"/>
          <w:lang w:eastAsia="en-GB"/>
        </w:rPr>
        <w:t>findings and</w:t>
      </w:r>
      <w:r w:rsidRPr="00B76AA2">
        <w:rPr>
          <w:rFonts w:eastAsia="Calibri"/>
          <w:color w:val="000000"/>
          <w:lang w:eastAsia="en-GB"/>
        </w:rPr>
        <w:t xml:space="preserve"> take action to improve parity of creative outcomes for Disabled people.</w:t>
      </w:r>
    </w:p>
    <w:p w14:paraId="5385DE38" w14:textId="77777777" w:rsidR="00B76AA2" w:rsidRDefault="00B76AA2" w:rsidP="00B201BD">
      <w:pPr>
        <w:widowControl/>
        <w:overflowPunct w:val="0"/>
        <w:autoSpaceDE/>
        <w:autoSpaceDN/>
        <w:spacing w:line="276" w:lineRule="auto"/>
        <w:rPr>
          <w:rFonts w:eastAsia="Calibri"/>
          <w:color w:val="000000"/>
          <w:lang w:eastAsia="en-GB"/>
        </w:rPr>
      </w:pPr>
    </w:p>
    <w:p w14:paraId="4058CD43" w14:textId="71CFDBB3" w:rsidR="00435379" w:rsidRDefault="005F205B" w:rsidP="00B201BD">
      <w:pPr>
        <w:widowControl/>
        <w:overflowPunct w:val="0"/>
        <w:autoSpaceDE/>
        <w:autoSpaceDN/>
        <w:spacing w:line="276" w:lineRule="auto"/>
        <w:rPr>
          <w:rFonts w:eastAsia="Calibri"/>
          <w:color w:val="000000"/>
          <w:lang w:eastAsia="en-GB"/>
        </w:rPr>
      </w:pPr>
      <w:r>
        <w:rPr>
          <w:rFonts w:eastAsia="Calibri"/>
          <w:noProof/>
          <w:color w:val="000000"/>
          <w:lang w:eastAsia="en-GB"/>
        </w:rPr>
        <w:drawing>
          <wp:inline distT="0" distB="0" distL="0" distR="0" wp14:anchorId="4E2C4FF2" wp14:editId="4C4D39BB">
            <wp:extent cx="5731510" cy="1827530"/>
            <wp:effectExtent l="0" t="0" r="2540" b="1270"/>
            <wp:docPr id="1098193359" name="Picture 1" descr="An infographic that shows a series of programme features plotted along an arrow that leads to ‘equitable creative development’. Features include designed on the social model of disability, creative peer group, partnerships for onward progression, ambitious and progressive opportunities, youth voice, autonomy and agency, early and sustained opportunities, artist development and creative career options, representation and role models, 1:1 mentoring and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93359" name="Picture 1" descr="An infographic that shows a series of programme features plotted along an arrow that leads to ‘equitable creative development’. Features include designed on the social model of disability, creative peer group, partnerships for onward progression, ambitious and progressive opportunities, youth voice, autonomy and agency, early and sustained opportunities, artist development and creative career options, representation and role models, 1:1 mentoring and suppor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31510" cy="1827530"/>
                    </a:xfrm>
                    <a:prstGeom prst="rect">
                      <a:avLst/>
                    </a:prstGeom>
                  </pic:spPr>
                </pic:pic>
              </a:graphicData>
            </a:graphic>
          </wp:inline>
        </w:drawing>
      </w:r>
    </w:p>
    <w:p w14:paraId="31A838A4" w14:textId="77777777" w:rsidR="00DD784C" w:rsidRPr="00B201BD" w:rsidRDefault="00DD784C" w:rsidP="00B201BD">
      <w:pPr>
        <w:widowControl/>
        <w:overflowPunct w:val="0"/>
        <w:autoSpaceDE/>
        <w:autoSpaceDN/>
        <w:spacing w:line="276" w:lineRule="auto"/>
        <w:rPr>
          <w:rFonts w:eastAsia="Times New Roman"/>
          <w:lang w:eastAsia="en-GB"/>
        </w:rPr>
      </w:pPr>
    </w:p>
    <w:p w14:paraId="3E584B97" w14:textId="77777777" w:rsidR="00CA19C6" w:rsidRDefault="00CA19C6" w:rsidP="00CA19C6">
      <w:pPr>
        <w:rPr>
          <w:color w:val="000000"/>
          <w:lang w:eastAsia="en-GB"/>
        </w:rPr>
      </w:pPr>
    </w:p>
    <w:p w14:paraId="70137C41" w14:textId="77777777" w:rsidR="00DE6F37" w:rsidRDefault="00DE6F37" w:rsidP="00B201BD">
      <w:pPr>
        <w:widowControl/>
        <w:overflowPunct w:val="0"/>
        <w:autoSpaceDE/>
        <w:autoSpaceDN/>
        <w:spacing w:line="276" w:lineRule="auto"/>
        <w:rPr>
          <w:rFonts w:eastAsia="Montserrat-SemiBold"/>
          <w:b/>
          <w:bCs/>
          <w:color w:val="000000"/>
          <w:lang w:eastAsia="en-GB"/>
        </w:rPr>
      </w:pPr>
    </w:p>
    <w:p w14:paraId="6B067255" w14:textId="776EEFD5" w:rsidR="00B201BD" w:rsidRDefault="00FA6BE8" w:rsidP="00F971AC">
      <w:pPr>
        <w:pStyle w:val="Heading2"/>
      </w:pPr>
      <w:bookmarkStart w:id="27" w:name="_Section_three:_Our"/>
      <w:bookmarkStart w:id="28" w:name="_Toc155602028"/>
      <w:bookmarkEnd w:id="27"/>
      <w:r>
        <w:br w:type="page"/>
      </w:r>
      <w:r w:rsidR="00B201BD">
        <w:lastRenderedPageBreak/>
        <w:t xml:space="preserve">Section three: Our </w:t>
      </w:r>
      <w:r w:rsidR="00B76AA2">
        <w:t>Shift the Scene</w:t>
      </w:r>
      <w:r w:rsidR="006C6D96">
        <w:t xml:space="preserve"> p</w:t>
      </w:r>
      <w:r w:rsidR="000F2F7D">
        <w:t xml:space="preserve">rinciples </w:t>
      </w:r>
      <w:bookmarkEnd w:id="28"/>
    </w:p>
    <w:p w14:paraId="082AA2B3" w14:textId="77777777" w:rsidR="00832CB1" w:rsidRDefault="00832CB1" w:rsidP="00F971AC">
      <w:pPr>
        <w:pStyle w:val="Heading2"/>
      </w:pPr>
    </w:p>
    <w:p w14:paraId="697ACD19" w14:textId="245E3984" w:rsidR="00832CB1" w:rsidRDefault="00832CB1" w:rsidP="00832CB1">
      <w:r w:rsidRPr="00985751">
        <w:rPr>
          <w:b/>
          <w:bCs/>
        </w:rPr>
        <w:t>Shift the Scene</w:t>
      </w:r>
      <w:r w:rsidRPr="00985751">
        <w:t xml:space="preserve"> is a </w:t>
      </w:r>
      <w:r>
        <w:t>fund</w:t>
      </w:r>
      <w:r w:rsidRPr="00985751">
        <w:t xml:space="preserve"> for </w:t>
      </w:r>
      <w:r>
        <w:t>D</w:t>
      </w:r>
      <w:r w:rsidRPr="00985751">
        <w:t xml:space="preserve">isabled </w:t>
      </w:r>
      <w:r w:rsidR="002B6BB3">
        <w:t xml:space="preserve">children and </w:t>
      </w:r>
      <w:r w:rsidRPr="00985751">
        <w:t>young people, pushing for genuine inclusion</w:t>
      </w:r>
      <w:r>
        <w:t xml:space="preserve">, ambition and </w:t>
      </w:r>
      <w:r w:rsidRPr="00985751">
        <w:t xml:space="preserve">accessibility across all </w:t>
      </w:r>
      <w:r>
        <w:t>art forms</w:t>
      </w:r>
      <w:r w:rsidRPr="00985751">
        <w:t>. Through advocacy, creativity, and community, we</w:t>
      </w:r>
      <w:r>
        <w:t xml:space="preserve"> want organisations to </w:t>
      </w:r>
      <w:r w:rsidRPr="00985751">
        <w:t>shif</w:t>
      </w:r>
      <w:r>
        <w:t>t</w:t>
      </w:r>
      <w:r w:rsidRPr="00985751">
        <w:t xml:space="preserve"> the</w:t>
      </w:r>
      <w:r>
        <w:t xml:space="preserve"> scene</w:t>
      </w:r>
      <w:r w:rsidRPr="00985751">
        <w:t xml:space="preserve"> and creat</w:t>
      </w:r>
      <w:r>
        <w:t>e</w:t>
      </w:r>
      <w:r w:rsidRPr="00985751">
        <w:t xml:space="preserve"> spaces where </w:t>
      </w:r>
      <w:r>
        <w:t>D</w:t>
      </w:r>
      <w:r w:rsidRPr="00985751">
        <w:t>isabled voices lead</w:t>
      </w:r>
      <w:r>
        <w:t>.</w:t>
      </w:r>
    </w:p>
    <w:p w14:paraId="271B15F8" w14:textId="77777777" w:rsidR="00832CB1" w:rsidRDefault="00832CB1" w:rsidP="00832CB1"/>
    <w:p w14:paraId="6A7C8B60" w14:textId="194B1314" w:rsidR="005F205B" w:rsidRDefault="00832CB1" w:rsidP="005F205B">
      <w:pPr>
        <w:rPr>
          <w:b/>
          <w:bCs/>
          <w:szCs w:val="22"/>
        </w:rPr>
      </w:pPr>
      <w:r>
        <w:t xml:space="preserve">Below are the beliefs and principles that have guided the development of </w:t>
      </w:r>
      <w:r w:rsidRPr="002A4A32">
        <w:t>this fund</w:t>
      </w:r>
      <w:r w:rsidR="005F205B">
        <w:t xml:space="preserve">. </w:t>
      </w:r>
      <w:r w:rsidRPr="00F63757">
        <w:t xml:space="preserve">To apply to the </w:t>
      </w:r>
      <w:r>
        <w:t xml:space="preserve">Shift the Scene </w:t>
      </w:r>
      <w:r w:rsidRPr="00F63757">
        <w:t>Fund</w:t>
      </w:r>
      <w:r>
        <w:t>,</w:t>
      </w:r>
      <w:r w:rsidRPr="00F63757">
        <w:t xml:space="preserve"> you must align with </w:t>
      </w:r>
      <w:r>
        <w:t>them</w:t>
      </w:r>
      <w:r w:rsidRPr="00F63757">
        <w:t>.</w:t>
      </w:r>
      <w:r>
        <w:t xml:space="preserve"> </w:t>
      </w:r>
      <w:r w:rsidR="005F205B" w:rsidRPr="00B76AA2">
        <w:rPr>
          <w:szCs w:val="22"/>
        </w:rPr>
        <w:t xml:space="preserve">We have designed </w:t>
      </w:r>
      <w:r w:rsidR="005F205B">
        <w:rPr>
          <w:szCs w:val="22"/>
        </w:rPr>
        <w:t>them</w:t>
      </w:r>
      <w:r w:rsidR="005F205B" w:rsidRPr="00B76AA2">
        <w:rPr>
          <w:szCs w:val="22"/>
        </w:rPr>
        <w:t xml:space="preserve"> in response to the </w:t>
      </w:r>
      <w:r w:rsidR="005F205B">
        <w:rPr>
          <w:szCs w:val="22"/>
        </w:rPr>
        <w:t xml:space="preserve">Excluded by Design </w:t>
      </w:r>
      <w:r w:rsidR="005F205B" w:rsidRPr="00B76AA2">
        <w:rPr>
          <w:szCs w:val="22"/>
        </w:rPr>
        <w:t>report findings, working with our </w:t>
      </w:r>
      <w:hyperlink r:id="rId25" w:history="1">
        <w:r w:rsidR="005F205B" w:rsidRPr="0005706C">
          <w:rPr>
            <w:rStyle w:val="Hyperlink"/>
            <w:b/>
            <w:bCs/>
            <w:color w:val="1F4E79" w:themeColor="accent5" w:themeShade="80"/>
            <w:szCs w:val="22"/>
          </w:rPr>
          <w:t>Shift the Scene steering group</w:t>
        </w:r>
      </w:hyperlink>
      <w:r w:rsidR="005F205B" w:rsidRPr="00B76AA2">
        <w:rPr>
          <w:b/>
          <w:bCs/>
          <w:szCs w:val="22"/>
        </w:rPr>
        <w:t>.</w:t>
      </w:r>
    </w:p>
    <w:p w14:paraId="6A16B38D" w14:textId="77777777" w:rsidR="005F205B" w:rsidRPr="00B76AA2" w:rsidRDefault="005F205B" w:rsidP="005F205B">
      <w:pPr>
        <w:rPr>
          <w:szCs w:val="22"/>
        </w:rPr>
      </w:pPr>
    </w:p>
    <w:p w14:paraId="5526956C" w14:textId="1D31FCC6" w:rsidR="00832CB1" w:rsidRDefault="00832CB1" w:rsidP="00832CB1">
      <w:r>
        <w:t>W</w:t>
      </w:r>
      <w:r w:rsidRPr="001204E8">
        <w:t>e don’t expect you to have it all sorted</w:t>
      </w:r>
      <w:r w:rsidR="005F205B">
        <w:t xml:space="preserve"> across </w:t>
      </w:r>
      <w:proofErr w:type="gramStart"/>
      <w:r w:rsidR="005F205B">
        <w:t>all of</w:t>
      </w:r>
      <w:proofErr w:type="gramEnd"/>
      <w:r w:rsidR="005F205B">
        <w:t xml:space="preserve"> these areas. B</w:t>
      </w:r>
      <w:r w:rsidRPr="001204E8">
        <w:t>ut we do expect and value your honesty about where you need to develop.</w:t>
      </w:r>
    </w:p>
    <w:p w14:paraId="208EC567" w14:textId="77777777" w:rsidR="002027DA" w:rsidRDefault="002027DA" w:rsidP="00832CB1"/>
    <w:p w14:paraId="443F3144" w14:textId="77777777" w:rsidR="00832CB1" w:rsidRDefault="00832CB1" w:rsidP="00832CB1"/>
    <w:p w14:paraId="4751E029" w14:textId="36A3AF1C" w:rsidR="00832CB1" w:rsidRPr="0005706C" w:rsidRDefault="0005706C" w:rsidP="0005706C">
      <w:pPr>
        <w:pStyle w:val="Heading3"/>
        <w:rPr>
          <w:color w:val="auto"/>
        </w:rPr>
      </w:pPr>
      <w:r>
        <w:t>Shift the Scene principles</w:t>
      </w:r>
    </w:p>
    <w:p w14:paraId="2B11524C" w14:textId="77777777" w:rsidR="00832CB1" w:rsidRPr="0005706C" w:rsidRDefault="00832CB1" w:rsidP="00832CB1">
      <w:pPr>
        <w:rPr>
          <w:b/>
          <w:bCs/>
        </w:rPr>
      </w:pPr>
    </w:p>
    <w:p w14:paraId="528EF970" w14:textId="7AB53B0E" w:rsidR="00832CB1" w:rsidRPr="0005706C" w:rsidRDefault="0005706C" w:rsidP="0005706C">
      <w:pPr>
        <w:rPr>
          <w:b/>
          <w:sz w:val="18"/>
          <w:szCs w:val="20"/>
        </w:rPr>
      </w:pPr>
      <w:r>
        <w:rPr>
          <w:b/>
        </w:rPr>
        <w:t xml:space="preserve">1. </w:t>
      </w:r>
      <w:r w:rsidR="00832CB1" w:rsidRPr="0005706C">
        <w:rPr>
          <w:b/>
        </w:rPr>
        <w:t>Trust</w:t>
      </w:r>
    </w:p>
    <w:p w14:paraId="00FEF39E" w14:textId="21BAE94F" w:rsidR="00832CB1" w:rsidRPr="0005706C" w:rsidRDefault="00832CB1" w:rsidP="0005706C">
      <w:r w:rsidRPr="0005706C">
        <w:t xml:space="preserve">It is clear from our conversations </w:t>
      </w:r>
      <w:r w:rsidR="002B6BB3" w:rsidRPr="0005706C">
        <w:t xml:space="preserve">with </w:t>
      </w:r>
      <w:r w:rsidRPr="0005706C">
        <w:t xml:space="preserve">young Disabled </w:t>
      </w:r>
      <w:r w:rsidR="005F205B" w:rsidRPr="0005706C">
        <w:t>people that they’ve</w:t>
      </w:r>
      <w:r w:rsidRPr="0005706C">
        <w:t xml:space="preserve"> been let down many times and for some, the trust is gone. For us, the most important thing is to ‘do no further harm’. Therefore, it is essential that one of our principles is to build back that trust</w:t>
      </w:r>
      <w:r w:rsidR="005F205B" w:rsidRPr="0005706C">
        <w:t>. We want to</w:t>
      </w:r>
      <w:r w:rsidRPr="0005706C">
        <w:t xml:space="preserve"> fund authentic and genuine organisations who provide safe and supportive opportunities for Disabled</w:t>
      </w:r>
      <w:r w:rsidR="002B6BB3" w:rsidRPr="0005706C">
        <w:t xml:space="preserve"> children and</w:t>
      </w:r>
      <w:r w:rsidRPr="0005706C">
        <w:t xml:space="preserve"> young people. </w:t>
      </w:r>
    </w:p>
    <w:p w14:paraId="2AD5A796" w14:textId="77777777" w:rsidR="00832CB1" w:rsidRPr="0005706C" w:rsidRDefault="00832CB1" w:rsidP="00832CB1">
      <w:pPr>
        <w:pStyle w:val="ListParagraph"/>
        <w:ind w:left="360"/>
        <w:rPr>
          <w:b/>
          <w:bCs w:val="0"/>
          <w:i/>
          <w:iCs/>
          <w:sz w:val="18"/>
          <w:szCs w:val="20"/>
        </w:rPr>
      </w:pPr>
    </w:p>
    <w:p w14:paraId="4FD4A2EE" w14:textId="217ED9CF" w:rsidR="00832CB1" w:rsidRPr="0005706C" w:rsidRDefault="0005706C" w:rsidP="0005706C">
      <w:pPr>
        <w:rPr>
          <w:i/>
          <w:iCs/>
          <w:sz w:val="18"/>
          <w:szCs w:val="20"/>
        </w:rPr>
      </w:pPr>
      <w:r>
        <w:rPr>
          <w:rStyle w:val="Heading4Char"/>
        </w:rPr>
        <w:t xml:space="preserve">2. </w:t>
      </w:r>
      <w:r w:rsidR="00832CB1" w:rsidRPr="0005706C">
        <w:rPr>
          <w:rStyle w:val="Heading4Char"/>
        </w:rPr>
        <w:t xml:space="preserve">Learn and </w:t>
      </w:r>
      <w:r w:rsidR="00DA3E25" w:rsidRPr="0005706C">
        <w:rPr>
          <w:rStyle w:val="Heading4Char"/>
        </w:rPr>
        <w:t>d</w:t>
      </w:r>
      <w:r w:rsidR="00832CB1" w:rsidRPr="0005706C">
        <w:rPr>
          <w:rStyle w:val="Heading4Char"/>
        </w:rPr>
        <w:t>evel</w:t>
      </w:r>
      <w:r w:rsidR="000B0F88" w:rsidRPr="0005706C">
        <w:rPr>
          <w:rStyle w:val="Heading4Char"/>
        </w:rPr>
        <w:t>op</w:t>
      </w:r>
      <w:r w:rsidR="00832CB1" w:rsidRPr="0005706C">
        <w:rPr>
          <w:b/>
        </w:rPr>
        <w:br/>
      </w:r>
      <w:r w:rsidR="00832CB1" w:rsidRPr="0005706C">
        <w:t xml:space="preserve">Youth Music’s practice is constantly developing, and we’re still learning – we want to partner with organisations who do this too. This means evaluating and reflecting on what you do, </w:t>
      </w:r>
      <w:r w:rsidR="005F205B" w:rsidRPr="0005706C">
        <w:t xml:space="preserve">refining, and trialling. Also, </w:t>
      </w:r>
      <w:r w:rsidR="00832CB1" w:rsidRPr="0005706C">
        <w:t xml:space="preserve">being open and honest about what is and isn’t working. </w:t>
      </w:r>
    </w:p>
    <w:p w14:paraId="2B7B5696" w14:textId="77777777" w:rsidR="00832CB1" w:rsidRPr="0005706C" w:rsidRDefault="00832CB1" w:rsidP="00832CB1">
      <w:pPr>
        <w:pStyle w:val="ListParagraph"/>
        <w:ind w:left="360"/>
        <w:rPr>
          <w:i/>
          <w:iCs/>
          <w:sz w:val="18"/>
          <w:szCs w:val="20"/>
        </w:rPr>
      </w:pPr>
    </w:p>
    <w:p w14:paraId="35B57A6E" w14:textId="05BE606C" w:rsidR="00832CB1" w:rsidRPr="0005706C" w:rsidRDefault="0005706C" w:rsidP="0005706C">
      <w:pPr>
        <w:rPr>
          <w:rStyle w:val="Heading4Char"/>
          <w:rFonts w:cs="Open Sans"/>
          <w:sz w:val="18"/>
          <w:szCs w:val="20"/>
        </w:rPr>
      </w:pPr>
      <w:r>
        <w:rPr>
          <w:rStyle w:val="Heading4Char"/>
        </w:rPr>
        <w:t xml:space="preserve">3. </w:t>
      </w:r>
      <w:r w:rsidR="00832CB1" w:rsidRPr="0005706C">
        <w:rPr>
          <w:rStyle w:val="Heading4Char"/>
        </w:rPr>
        <w:t>Amplify Disabled voices</w:t>
      </w:r>
      <w:r w:rsidR="007F6F66" w:rsidRPr="0005706C">
        <w:rPr>
          <w:rStyle w:val="Heading4Char"/>
        </w:rPr>
        <w:t xml:space="preserve"> and representation</w:t>
      </w:r>
    </w:p>
    <w:p w14:paraId="0E26A1CF" w14:textId="588DFA4D" w:rsidR="00832CB1" w:rsidRPr="0005706C" w:rsidRDefault="00F971EC" w:rsidP="0005706C">
      <w:r w:rsidRPr="0005706C">
        <w:t xml:space="preserve">Young </w:t>
      </w:r>
      <w:r w:rsidR="002B6BB3" w:rsidRPr="0005706C">
        <w:t>D</w:t>
      </w:r>
      <w:r w:rsidRPr="0005706C">
        <w:t xml:space="preserve">isabled voices must play a central role in shaping your programme. By ‘voice’, we mean the various ways that young Disabled people articulate their opinions, insights, passions and needs. </w:t>
      </w:r>
      <w:r w:rsidR="00832CB1" w:rsidRPr="0005706C">
        <w:t xml:space="preserve">Having </w:t>
      </w:r>
      <w:r w:rsidR="002B6BB3" w:rsidRPr="0005706C">
        <w:t>D</w:t>
      </w:r>
      <w:r w:rsidR="00832CB1" w:rsidRPr="0005706C">
        <w:t xml:space="preserve">isabled people actively involved throughout the organisation—in both delivery and leadership—is crucial. Lived experience brings invaluable insight, and meaningful representation makes a real difference. </w:t>
      </w:r>
    </w:p>
    <w:p w14:paraId="1A166957" w14:textId="77777777" w:rsidR="00E64AF5" w:rsidRPr="0005706C" w:rsidRDefault="00E64AF5" w:rsidP="0005706C"/>
    <w:p w14:paraId="7B1A3F7D" w14:textId="02CB6A2D" w:rsidR="00832CB1" w:rsidRPr="0005706C" w:rsidRDefault="0005706C" w:rsidP="0005706C">
      <w:pPr>
        <w:rPr>
          <w:b/>
          <w:sz w:val="18"/>
          <w:szCs w:val="20"/>
        </w:rPr>
      </w:pPr>
      <w:r>
        <w:rPr>
          <w:b/>
        </w:rPr>
        <w:t xml:space="preserve">4. </w:t>
      </w:r>
      <w:r w:rsidR="00832CB1" w:rsidRPr="0005706C">
        <w:rPr>
          <w:b/>
        </w:rPr>
        <w:t xml:space="preserve">Anti </w:t>
      </w:r>
      <w:r w:rsidR="00DA3E25" w:rsidRPr="0005706C">
        <w:rPr>
          <w:b/>
        </w:rPr>
        <w:t>a</w:t>
      </w:r>
      <w:r w:rsidR="00832CB1" w:rsidRPr="0005706C">
        <w:rPr>
          <w:b/>
        </w:rPr>
        <w:t>bleist</w:t>
      </w:r>
    </w:p>
    <w:p w14:paraId="39028E94" w14:textId="59C84BFD" w:rsidR="00832CB1" w:rsidRPr="0005706C" w:rsidRDefault="00832CB1" w:rsidP="00832CB1">
      <w:pPr>
        <w:pStyle w:val="ListParagraph"/>
        <w:ind w:left="360"/>
        <w:rPr>
          <w:b/>
        </w:rPr>
      </w:pPr>
      <w:r w:rsidRPr="0005706C">
        <w:lastRenderedPageBreak/>
        <w:t xml:space="preserve">We believe every organisation should be actively anti-ableist, advocate for the rights of </w:t>
      </w:r>
      <w:r w:rsidR="002B6BB3" w:rsidRPr="0005706C">
        <w:t>D</w:t>
      </w:r>
      <w:r w:rsidRPr="0005706C">
        <w:t xml:space="preserve">isabled people, </w:t>
      </w:r>
      <w:r w:rsidR="00F971EC" w:rsidRPr="0005706C">
        <w:t xml:space="preserve">platform disability arts, </w:t>
      </w:r>
      <w:r w:rsidRPr="0005706C">
        <w:t>and operate in line with the social model of disability.</w:t>
      </w:r>
    </w:p>
    <w:p w14:paraId="32249A75" w14:textId="75E9DB88" w:rsidR="00832CB1" w:rsidRPr="0005706C" w:rsidRDefault="00832CB1" w:rsidP="00832CB1">
      <w:pPr>
        <w:pStyle w:val="ListParagraph"/>
        <w:ind w:left="360"/>
        <w:rPr>
          <w:sz w:val="18"/>
          <w:szCs w:val="20"/>
        </w:rPr>
      </w:pPr>
    </w:p>
    <w:p w14:paraId="20B0030D" w14:textId="14262F4D" w:rsidR="00832CB1" w:rsidRPr="0005706C" w:rsidRDefault="0005706C" w:rsidP="0005706C">
      <w:pPr>
        <w:rPr>
          <w:b/>
          <w:i/>
          <w:iCs/>
          <w:sz w:val="18"/>
          <w:szCs w:val="20"/>
        </w:rPr>
      </w:pPr>
      <w:r>
        <w:rPr>
          <w:rStyle w:val="Heading4Char"/>
        </w:rPr>
        <w:t xml:space="preserve">5. </w:t>
      </w:r>
      <w:r w:rsidR="00832CB1" w:rsidRPr="0005706C">
        <w:rPr>
          <w:rStyle w:val="Heading4Char"/>
        </w:rPr>
        <w:t>Inclusion, Diversity, Equity and Accessibility (IDEA)</w:t>
      </w:r>
      <w:r w:rsidR="00832CB1" w:rsidRPr="0005706C">
        <w:rPr>
          <w:b/>
        </w:rPr>
        <w:br/>
      </w:r>
      <w:r w:rsidR="00F971EC" w:rsidRPr="0005706C">
        <w:t xml:space="preserve">Your organisation should strive to be </w:t>
      </w:r>
      <w:r w:rsidR="00832CB1" w:rsidRPr="0005706C">
        <w:rPr>
          <w:b/>
        </w:rPr>
        <w:t>I</w:t>
      </w:r>
      <w:r w:rsidR="00832CB1" w:rsidRPr="0005706C">
        <w:t xml:space="preserve">nclusive, </w:t>
      </w:r>
      <w:r w:rsidR="00832CB1" w:rsidRPr="0005706C">
        <w:rPr>
          <w:b/>
        </w:rPr>
        <w:t>D</w:t>
      </w:r>
      <w:r w:rsidR="00832CB1" w:rsidRPr="0005706C">
        <w:t xml:space="preserve">iverse, </w:t>
      </w:r>
      <w:r w:rsidR="00832CB1" w:rsidRPr="0005706C">
        <w:rPr>
          <w:b/>
        </w:rPr>
        <w:t>E</w:t>
      </w:r>
      <w:r w:rsidR="00832CB1" w:rsidRPr="0005706C">
        <w:t xml:space="preserve">quitable, and </w:t>
      </w:r>
      <w:r w:rsidR="00832CB1" w:rsidRPr="0005706C">
        <w:rPr>
          <w:b/>
        </w:rPr>
        <w:t>A</w:t>
      </w:r>
      <w:r w:rsidR="00832CB1" w:rsidRPr="0005706C">
        <w:t>ccessible</w:t>
      </w:r>
      <w:r w:rsidR="00F971EC" w:rsidRPr="0005706C">
        <w:t>.</w:t>
      </w:r>
      <w:r w:rsidR="00832CB1" w:rsidRPr="0005706C">
        <w:t xml:space="preserve"> </w:t>
      </w:r>
      <w:r w:rsidR="00F971EC" w:rsidRPr="0005706C">
        <w:t>In this fund</w:t>
      </w:r>
      <w:r w:rsidR="00832CB1" w:rsidRPr="0005706C">
        <w:t>, there’s particular importance and focus on:</w:t>
      </w:r>
    </w:p>
    <w:p w14:paraId="43075B2A" w14:textId="77777777" w:rsidR="00832CB1" w:rsidRPr="0005706C" w:rsidRDefault="00832CB1" w:rsidP="0005706C">
      <w:pPr>
        <w:pStyle w:val="ListParagraph"/>
        <w:numPr>
          <w:ilvl w:val="0"/>
          <w:numId w:val="39"/>
        </w:numPr>
        <w:rPr>
          <w:sz w:val="18"/>
          <w:szCs w:val="20"/>
        </w:rPr>
      </w:pPr>
      <w:r w:rsidRPr="0005706C">
        <w:t>Access from the start</w:t>
      </w:r>
    </w:p>
    <w:p w14:paraId="0C413F1D" w14:textId="77777777" w:rsidR="00832CB1" w:rsidRPr="0005706C" w:rsidRDefault="00832CB1" w:rsidP="0005706C">
      <w:pPr>
        <w:pStyle w:val="ListParagraph"/>
        <w:numPr>
          <w:ilvl w:val="1"/>
          <w:numId w:val="39"/>
        </w:numPr>
        <w:rPr>
          <w:sz w:val="18"/>
          <w:szCs w:val="20"/>
        </w:rPr>
      </w:pPr>
      <w:r w:rsidRPr="0005706C">
        <w:t>We believe true accessibility means building access and inclusion into every project from the very start — it should never be treated as an afterthought.</w:t>
      </w:r>
    </w:p>
    <w:p w14:paraId="3E1F01BE" w14:textId="77777777" w:rsidR="00832CB1" w:rsidRPr="0005706C" w:rsidRDefault="00832CB1" w:rsidP="0005706C">
      <w:pPr>
        <w:pStyle w:val="ListParagraph"/>
        <w:numPr>
          <w:ilvl w:val="0"/>
          <w:numId w:val="39"/>
        </w:numPr>
      </w:pPr>
      <w:r w:rsidRPr="0005706C">
        <w:t xml:space="preserve">Addressing Intersectionality </w:t>
      </w:r>
    </w:p>
    <w:p w14:paraId="4692B76E" w14:textId="0C8F136F" w:rsidR="00832CB1" w:rsidRPr="0005706C" w:rsidRDefault="00832CB1" w:rsidP="0005706C">
      <w:pPr>
        <w:pStyle w:val="ListParagraph"/>
        <w:numPr>
          <w:ilvl w:val="1"/>
          <w:numId w:val="39"/>
        </w:numPr>
      </w:pPr>
      <w:r w:rsidRPr="0005706C">
        <w:t xml:space="preserve">We recognise that supporting Disabled </w:t>
      </w:r>
      <w:r w:rsidR="00E64AF5" w:rsidRPr="0005706C">
        <w:t xml:space="preserve">children and </w:t>
      </w:r>
      <w:r w:rsidRPr="0005706C">
        <w:t xml:space="preserve">young people requires an understanding of how </w:t>
      </w:r>
      <w:hyperlink r:id="rId26" w:anchor="_Toc155189267" w:history="1">
        <w:r w:rsidRPr="0005706C">
          <w:rPr>
            <w:rStyle w:val="Hyperlink"/>
            <w:color w:val="auto"/>
          </w:rPr>
          <w:t>intersectionality</w:t>
        </w:r>
      </w:hyperlink>
      <w:r w:rsidRPr="0005706C">
        <w:t xml:space="preserve"> significantly shapes experiences within the disabled community.</w:t>
      </w:r>
    </w:p>
    <w:p w14:paraId="0593D5E6" w14:textId="77777777" w:rsidR="00832CB1" w:rsidRPr="0005706C" w:rsidRDefault="00832CB1" w:rsidP="00832CB1">
      <w:pPr>
        <w:pStyle w:val="ListParagraph"/>
        <w:ind w:left="360"/>
      </w:pPr>
    </w:p>
    <w:p w14:paraId="1381915A" w14:textId="3D646AE1" w:rsidR="00832CB1" w:rsidRPr="0005706C" w:rsidRDefault="0005706C" w:rsidP="0005706C">
      <w:r>
        <w:rPr>
          <w:rStyle w:val="Heading4Char"/>
        </w:rPr>
        <w:t xml:space="preserve">6. </w:t>
      </w:r>
      <w:r w:rsidR="00832CB1" w:rsidRPr="0005706C">
        <w:rPr>
          <w:rStyle w:val="Heading4Char"/>
        </w:rPr>
        <w:t>Creative ambitions</w:t>
      </w:r>
      <w:r w:rsidR="00832CB1" w:rsidRPr="0005706C">
        <w:rPr>
          <w:rStyle w:val="Heading4Char"/>
          <w:b w:val="0"/>
        </w:rPr>
        <w:t xml:space="preserve">  </w:t>
      </w:r>
      <w:r w:rsidR="00832CB1" w:rsidRPr="0005706C">
        <w:rPr>
          <w:b/>
        </w:rPr>
        <w:br/>
      </w:r>
      <w:r w:rsidR="00832CB1" w:rsidRPr="0005706C">
        <w:t xml:space="preserve">We believe that Disabled </w:t>
      </w:r>
      <w:r w:rsidR="002B6BB3" w:rsidRPr="0005706C">
        <w:t xml:space="preserve">children and </w:t>
      </w:r>
      <w:r w:rsidR="00832CB1" w:rsidRPr="0005706C">
        <w:t xml:space="preserve">young people’s creative ambitions should be at the heart of creative practice. This should take priority, and organisations should provide genuine pathways to facilitate this. Organisations should be ambitious and want to push boundaries within their creative practice. </w:t>
      </w:r>
    </w:p>
    <w:p w14:paraId="6CB1F765" w14:textId="77777777" w:rsidR="00832CB1" w:rsidRPr="0005706C" w:rsidRDefault="00832CB1" w:rsidP="00832CB1">
      <w:pPr>
        <w:pStyle w:val="ListParagraph"/>
        <w:ind w:left="360"/>
      </w:pPr>
    </w:p>
    <w:p w14:paraId="026CC565" w14:textId="19E4F961" w:rsidR="00832CB1" w:rsidRPr="0005706C" w:rsidRDefault="0005706C" w:rsidP="0005706C">
      <w:pPr>
        <w:rPr>
          <w:rStyle w:val="Heading4Char"/>
          <w:rFonts w:cs="Open Sans"/>
        </w:rPr>
      </w:pPr>
      <w:r>
        <w:rPr>
          <w:rStyle w:val="Heading4Char"/>
        </w:rPr>
        <w:t xml:space="preserve">7. </w:t>
      </w:r>
      <w:r w:rsidR="00832CB1" w:rsidRPr="0005706C">
        <w:rPr>
          <w:rStyle w:val="Heading4Char"/>
        </w:rPr>
        <w:t>Wellbeing and safety</w:t>
      </w:r>
    </w:p>
    <w:p w14:paraId="21DD7628" w14:textId="28088861" w:rsidR="00832CB1" w:rsidRPr="0005706C" w:rsidRDefault="00F971EC" w:rsidP="0005706C">
      <w:pPr>
        <w:rPr>
          <w:rStyle w:val="Heading4Char"/>
          <w:rFonts w:cs="Open Sans"/>
          <w:b w:val="0"/>
        </w:rPr>
      </w:pPr>
      <w:r w:rsidRPr="0005706C">
        <w:rPr>
          <w:rStyle w:val="Heading4Char"/>
          <w:rFonts w:cs="Open Sans"/>
          <w:b w:val="0"/>
        </w:rPr>
        <w:t>P</w:t>
      </w:r>
      <w:r w:rsidR="00832CB1" w:rsidRPr="0005706C">
        <w:rPr>
          <w:rStyle w:val="Heading4Char"/>
          <w:rFonts w:cs="Open Sans"/>
          <w:b w:val="0"/>
        </w:rPr>
        <w:t xml:space="preserve">articipant and staff wellbeing </w:t>
      </w:r>
      <w:r w:rsidRPr="0005706C">
        <w:rPr>
          <w:rStyle w:val="Heading4Char"/>
          <w:rFonts w:cs="Open Sans"/>
          <w:b w:val="0"/>
        </w:rPr>
        <w:t xml:space="preserve">is </w:t>
      </w:r>
      <w:r w:rsidR="00832CB1" w:rsidRPr="0005706C">
        <w:rPr>
          <w:rStyle w:val="Heading4Char"/>
          <w:rFonts w:cs="Open Sans"/>
          <w:b w:val="0"/>
        </w:rPr>
        <w:t xml:space="preserve">a critical aspect of this fund. This extends beyond physical safety to include mental, emotional, and social support. Organisations are responsible for creating an environment that protects people’s health, wellbeing, and human rights, ensuring they can participate without fear of harm, abuse or neglect. Access to the resources and care needed to support safety and wellbeing should be prioritised at every stage of the process for </w:t>
      </w:r>
      <w:r w:rsidRPr="0005706C">
        <w:rPr>
          <w:rStyle w:val="Heading4Char"/>
          <w:rFonts w:cs="Open Sans"/>
          <w:b w:val="0"/>
        </w:rPr>
        <w:t xml:space="preserve">participants </w:t>
      </w:r>
      <w:r w:rsidRPr="0005706C">
        <w:rPr>
          <w:rStyle w:val="Heading4Char"/>
          <w:rFonts w:cs="Open Sans"/>
          <w:b w:val="0"/>
          <w:i/>
          <w:iCs/>
        </w:rPr>
        <w:t>and</w:t>
      </w:r>
      <w:r w:rsidRPr="0005706C">
        <w:rPr>
          <w:rStyle w:val="Heading4Char"/>
          <w:rFonts w:cs="Open Sans"/>
          <w:b w:val="0"/>
        </w:rPr>
        <w:t xml:space="preserve"> </w:t>
      </w:r>
      <w:r w:rsidR="00832CB1" w:rsidRPr="0005706C">
        <w:rPr>
          <w:rStyle w:val="Heading4Char"/>
          <w:rFonts w:cs="Open Sans"/>
          <w:b w:val="0"/>
        </w:rPr>
        <w:t xml:space="preserve">staff. </w:t>
      </w:r>
    </w:p>
    <w:p w14:paraId="480A946E" w14:textId="77777777" w:rsidR="00832CB1" w:rsidRPr="0005706C" w:rsidRDefault="00832CB1" w:rsidP="00832CB1">
      <w:pPr>
        <w:pStyle w:val="ListParagraph"/>
        <w:ind w:left="360"/>
      </w:pPr>
    </w:p>
    <w:p w14:paraId="10F03054" w14:textId="11150200" w:rsidR="00832CB1" w:rsidRPr="0005706C" w:rsidRDefault="0005706C" w:rsidP="0005706C">
      <w:pPr>
        <w:rPr>
          <w:sz w:val="18"/>
          <w:szCs w:val="20"/>
        </w:rPr>
      </w:pPr>
      <w:r>
        <w:rPr>
          <w:rStyle w:val="Heading4Char"/>
        </w:rPr>
        <w:t xml:space="preserve">8. </w:t>
      </w:r>
      <w:r w:rsidR="00832CB1" w:rsidRPr="0005706C">
        <w:rPr>
          <w:rStyle w:val="Heading4Char"/>
        </w:rPr>
        <w:t>Partnership working</w:t>
      </w:r>
      <w:r w:rsidR="00832CB1" w:rsidRPr="0005706C">
        <w:rPr>
          <w:b/>
        </w:rPr>
        <w:t xml:space="preserve">  </w:t>
      </w:r>
      <w:r w:rsidR="00832CB1" w:rsidRPr="0005706C">
        <w:rPr>
          <w:b/>
        </w:rPr>
        <w:br/>
      </w:r>
      <w:r w:rsidR="00832CB1" w:rsidRPr="0005706C">
        <w:rPr>
          <w:rFonts w:eastAsia="Times New Roman"/>
          <w:szCs w:val="22"/>
        </w:rPr>
        <w:t>We believe that working in partnership with other organisations, adults, and young people is key to enabling deeper learning, development, and a better creative world for young people</w:t>
      </w:r>
    </w:p>
    <w:p w14:paraId="16801623" w14:textId="77777777" w:rsidR="00B201BD" w:rsidRDefault="00B201BD" w:rsidP="001C43D3"/>
    <w:p w14:paraId="003E8950" w14:textId="77777777" w:rsidR="00726D35" w:rsidRPr="00452BE5" w:rsidRDefault="00726D35" w:rsidP="00726D35">
      <w:pPr>
        <w:rPr>
          <w:b/>
          <w:bCs/>
        </w:rPr>
      </w:pPr>
      <w:r w:rsidRPr="001204E8">
        <w:rPr>
          <w:b/>
          <w:bCs/>
        </w:rPr>
        <w:t>You should</w:t>
      </w:r>
      <w:r>
        <w:rPr>
          <w:b/>
          <w:bCs/>
        </w:rPr>
        <w:t xml:space="preserve"> </w:t>
      </w:r>
      <w:r w:rsidRPr="001204E8">
        <w:rPr>
          <w:b/>
          <w:bCs/>
        </w:rPr>
        <w:t>be able to answer yes to all these questions</w:t>
      </w:r>
      <w:r>
        <w:rPr>
          <w:b/>
          <w:bCs/>
        </w:rPr>
        <w:t xml:space="preserve"> to apply:</w:t>
      </w:r>
    </w:p>
    <w:p w14:paraId="7A266C65" w14:textId="3668B832" w:rsidR="00726D35" w:rsidRPr="001204E8" w:rsidRDefault="00726D35" w:rsidP="002B06BF">
      <w:pPr>
        <w:pStyle w:val="ListParagraph"/>
        <w:numPr>
          <w:ilvl w:val="0"/>
          <w:numId w:val="24"/>
        </w:numPr>
      </w:pPr>
      <w:r>
        <w:t xml:space="preserve">Are you genuinely committed to providing safe and supportive opportunities for Disabled </w:t>
      </w:r>
      <w:r w:rsidR="0038031B">
        <w:t xml:space="preserve">children and </w:t>
      </w:r>
      <w:r>
        <w:t>young people?</w:t>
      </w:r>
    </w:p>
    <w:p w14:paraId="2F195096" w14:textId="77777777" w:rsidR="00726D35" w:rsidRDefault="00726D35" w:rsidP="002B06BF">
      <w:pPr>
        <w:pStyle w:val="ListParagraph"/>
        <w:numPr>
          <w:ilvl w:val="0"/>
          <w:numId w:val="24"/>
        </w:numPr>
      </w:pPr>
      <w:r w:rsidRPr="001204E8">
        <w:t>Are you committed to learning and developing as an organisation?</w:t>
      </w:r>
    </w:p>
    <w:p w14:paraId="499CFF48" w14:textId="11E9327A" w:rsidR="00726D35" w:rsidRDefault="00045821" w:rsidP="002B06BF">
      <w:pPr>
        <w:pStyle w:val="ListParagraph"/>
        <w:numPr>
          <w:ilvl w:val="0"/>
          <w:numId w:val="24"/>
        </w:numPr>
      </w:pPr>
      <w:r w:rsidRPr="00045821">
        <w:t>Do you recognise and value the voices and lived experiences of Disabled people within your organisation as essential</w:t>
      </w:r>
      <w:r w:rsidR="00EF0011">
        <w:t>,</w:t>
      </w:r>
      <w:r w:rsidRPr="00045821">
        <w:t xml:space="preserve"> and an example of good practice</w:t>
      </w:r>
      <w:r>
        <w:t>?</w:t>
      </w:r>
    </w:p>
    <w:p w14:paraId="79354FF3" w14:textId="7FD511D6" w:rsidR="00726D35" w:rsidRPr="001204E8" w:rsidRDefault="00726D35" w:rsidP="002B06BF">
      <w:pPr>
        <w:pStyle w:val="ListParagraph"/>
        <w:numPr>
          <w:ilvl w:val="0"/>
          <w:numId w:val="24"/>
        </w:numPr>
      </w:pPr>
      <w:r w:rsidRPr="001204E8">
        <w:lastRenderedPageBreak/>
        <w:t>Are you committed to improving Inclusion, Diversity, Equity</w:t>
      </w:r>
      <w:r>
        <w:t>,</w:t>
      </w:r>
      <w:r w:rsidRPr="001204E8">
        <w:t xml:space="preserve"> and Accessibility in your </w:t>
      </w:r>
      <w:r>
        <w:t xml:space="preserve">work and </w:t>
      </w:r>
      <w:r w:rsidRPr="001204E8">
        <w:t>organisation?</w:t>
      </w:r>
    </w:p>
    <w:p w14:paraId="0D4905BB" w14:textId="77777777" w:rsidR="00726D35" w:rsidRPr="001204E8" w:rsidRDefault="00726D35" w:rsidP="002B06BF">
      <w:pPr>
        <w:pStyle w:val="ListParagraph"/>
        <w:numPr>
          <w:ilvl w:val="0"/>
          <w:numId w:val="24"/>
        </w:numPr>
      </w:pPr>
      <w:r w:rsidRPr="001204E8">
        <w:t>Do you</w:t>
      </w:r>
      <w:r>
        <w:t xml:space="preserve"> understand</w:t>
      </w:r>
      <w:r w:rsidRPr="001204E8">
        <w:t xml:space="preserve"> that </w:t>
      </w:r>
      <w:r>
        <w:t>intersectionality is important to address within the disabled community?</w:t>
      </w:r>
    </w:p>
    <w:p w14:paraId="456D9280" w14:textId="77777777" w:rsidR="00726D35" w:rsidRPr="001204E8" w:rsidRDefault="00726D35" w:rsidP="002B06BF">
      <w:pPr>
        <w:pStyle w:val="ListParagraph"/>
        <w:numPr>
          <w:ilvl w:val="0"/>
          <w:numId w:val="24"/>
        </w:numPr>
      </w:pPr>
      <w:r>
        <w:t>Is access at the forefront, when planning your programmes?</w:t>
      </w:r>
    </w:p>
    <w:p w14:paraId="0F116A83" w14:textId="77777777" w:rsidR="00726D35" w:rsidRPr="001204E8" w:rsidRDefault="00726D35" w:rsidP="002B06BF">
      <w:pPr>
        <w:pStyle w:val="ListParagraph"/>
        <w:numPr>
          <w:ilvl w:val="0"/>
          <w:numId w:val="24"/>
        </w:numPr>
      </w:pPr>
      <w:r w:rsidRPr="001204E8">
        <w:t xml:space="preserve">Are you committed </w:t>
      </w:r>
      <w:r>
        <w:t>to being an anti-ableist organisation?</w:t>
      </w:r>
    </w:p>
    <w:p w14:paraId="2A2FCD8D" w14:textId="7A3B4ED0" w:rsidR="00726D35" w:rsidRPr="00C60033" w:rsidRDefault="00726D35" w:rsidP="002B06BF">
      <w:pPr>
        <w:pStyle w:val="ListParagraph"/>
        <w:numPr>
          <w:ilvl w:val="0"/>
          <w:numId w:val="24"/>
        </w:numPr>
      </w:pPr>
      <w:r w:rsidRPr="00C60033">
        <w:t xml:space="preserve">Are </w:t>
      </w:r>
      <w:r>
        <w:t xml:space="preserve">Disabled </w:t>
      </w:r>
      <w:r w:rsidR="0038031B">
        <w:t xml:space="preserve">children’s and </w:t>
      </w:r>
      <w:r>
        <w:t xml:space="preserve">young people’s </w:t>
      </w:r>
      <w:r w:rsidRPr="00C60033">
        <w:t>wellbeing and creative ambitions the primary driver of your practice?</w:t>
      </w:r>
    </w:p>
    <w:p w14:paraId="06ED6947" w14:textId="77777777" w:rsidR="00726D35" w:rsidRDefault="00726D35" w:rsidP="002B06BF">
      <w:pPr>
        <w:pStyle w:val="ListParagraph"/>
        <w:numPr>
          <w:ilvl w:val="0"/>
          <w:numId w:val="24"/>
        </w:numPr>
      </w:pPr>
      <w:r w:rsidRPr="001204E8">
        <w:t>Do you value partnership working?</w:t>
      </w:r>
    </w:p>
    <w:p w14:paraId="5CEC6E1B" w14:textId="5F4B2978" w:rsidR="00726D35" w:rsidRPr="001204E8" w:rsidRDefault="00726D35" w:rsidP="00726D35">
      <w:r w:rsidRPr="001204E8">
        <w:rPr>
          <w:b/>
          <w:bCs/>
        </w:rPr>
        <w:t>Additionally, you must be committed to</w:t>
      </w:r>
      <w:r w:rsidR="00612D28">
        <w:rPr>
          <w:b/>
          <w:bCs/>
        </w:rPr>
        <w:t xml:space="preserve"> (and budget for)</w:t>
      </w:r>
      <w:r w:rsidRPr="001204E8">
        <w:rPr>
          <w:b/>
          <w:bCs/>
        </w:rPr>
        <w:t xml:space="preserve">: </w:t>
      </w:r>
    </w:p>
    <w:p w14:paraId="57203821" w14:textId="06081050" w:rsidR="00612D28" w:rsidRPr="002B06BF" w:rsidRDefault="00612D28" w:rsidP="002B06BF">
      <w:pPr>
        <w:pStyle w:val="ListParagraph"/>
        <w:numPr>
          <w:ilvl w:val="0"/>
          <w:numId w:val="25"/>
        </w:numPr>
      </w:pPr>
      <w:r w:rsidRPr="002B06BF">
        <w:rPr>
          <w:b/>
          <w:bCs w:val="0"/>
        </w:rPr>
        <w:t>Being part of the Shift the Scene Community.</w:t>
      </w:r>
      <w:r>
        <w:t xml:space="preserve"> We anticipate bringing funded partners together for</w:t>
      </w:r>
      <w:r w:rsidR="00F83B7D">
        <w:t xml:space="preserve"> 4 </w:t>
      </w:r>
      <w:r w:rsidR="00EF0011">
        <w:t xml:space="preserve">x 90 minute </w:t>
      </w:r>
      <w:r w:rsidR="00F83B7D">
        <w:t>online sessions per year</w:t>
      </w:r>
      <w:r w:rsidR="00EF0011">
        <w:t xml:space="preserve">. In addition, there will be one </w:t>
      </w:r>
      <w:r w:rsidR="00F83B7D">
        <w:t>in-person meeting per year</w:t>
      </w:r>
      <w:r w:rsidR="00EF0011">
        <w:t xml:space="preserve"> that 2 people from your organisation should attend</w:t>
      </w:r>
      <w:r w:rsidR="00F83B7D">
        <w:t xml:space="preserve">. </w:t>
      </w:r>
    </w:p>
    <w:p w14:paraId="7548ED2E" w14:textId="6A64BC04" w:rsidR="00726D35" w:rsidRPr="001204E8" w:rsidRDefault="00726D35" w:rsidP="002B06BF">
      <w:pPr>
        <w:pStyle w:val="ListParagraph"/>
        <w:numPr>
          <w:ilvl w:val="0"/>
          <w:numId w:val="25"/>
        </w:numPr>
      </w:pPr>
      <w:r w:rsidRPr="00CA19C6">
        <w:rPr>
          <w:b/>
        </w:rPr>
        <w:t xml:space="preserve">Engaging with evaluation and data collection. </w:t>
      </w:r>
      <w:r w:rsidR="00612D28">
        <w:t>We anticipate commissioning some research, or participatory evaluation of the programme. We’d expect organisations to support this, in addition to any self-evaluation. In the first year, we’d work with funded partners to agree an area of focus.</w:t>
      </w:r>
      <w:r w:rsidRPr="001204E8">
        <w:t xml:space="preserve"> </w:t>
      </w:r>
    </w:p>
    <w:p w14:paraId="09BFE2B8" w14:textId="47CAEEA4" w:rsidR="00726D35" w:rsidRDefault="00726D35" w:rsidP="002B06BF">
      <w:pPr>
        <w:pStyle w:val="ListParagraph"/>
        <w:numPr>
          <w:ilvl w:val="0"/>
          <w:numId w:val="25"/>
        </w:numPr>
      </w:pPr>
      <w:r w:rsidRPr="00612D28">
        <w:rPr>
          <w:b/>
        </w:rPr>
        <w:t>Advocating and Communicati</w:t>
      </w:r>
      <w:r w:rsidR="00612D28">
        <w:rPr>
          <w:b/>
        </w:rPr>
        <w:t>ng</w:t>
      </w:r>
      <w:r w:rsidRPr="00612D28">
        <w:rPr>
          <w:b/>
        </w:rPr>
        <w:t xml:space="preserve">: </w:t>
      </w:r>
      <w:r w:rsidRPr="001204E8">
        <w:t>We want to work with organisations who are happy to support us in celebrating, and campaigning</w:t>
      </w:r>
      <w:r>
        <w:t>. T</w:t>
      </w:r>
      <w:r w:rsidRPr="001204E8">
        <w:t>his could</w:t>
      </w:r>
      <w:r w:rsidR="00CD4977">
        <w:t xml:space="preserve"> </w:t>
      </w:r>
      <w:r w:rsidRPr="001204E8">
        <w:t xml:space="preserve">involve being interviewed by </w:t>
      </w:r>
      <w:r>
        <w:t>the</w:t>
      </w:r>
      <w:r w:rsidRPr="001204E8">
        <w:t xml:space="preserve"> Youth Music </w:t>
      </w:r>
      <w:r>
        <w:t>communications team</w:t>
      </w:r>
      <w:r w:rsidR="006B4F9F">
        <w:t xml:space="preserve"> or for mainstream media</w:t>
      </w:r>
      <w:r w:rsidRPr="001204E8">
        <w:t xml:space="preserve">, </w:t>
      </w:r>
      <w:r w:rsidR="006B4F9F">
        <w:t xml:space="preserve">submitting human interest stories for PR, </w:t>
      </w:r>
      <w:r w:rsidRPr="001204E8">
        <w:t xml:space="preserve">taking part in filming, or sharing content with your networks. We will provide support </w:t>
      </w:r>
      <w:r>
        <w:t>with</w:t>
      </w:r>
      <w:r w:rsidRPr="001204E8">
        <w:t xml:space="preserve"> how to communicate and advocate about the fund and your work, but in return we expect our partners to be proactive and engaged.</w:t>
      </w:r>
    </w:p>
    <w:p w14:paraId="18A0BCA1" w14:textId="713458C6" w:rsidR="00B201BD" w:rsidRPr="008B649D" w:rsidRDefault="00B201BD" w:rsidP="00726D35">
      <w:pPr>
        <w:pStyle w:val="ListParagraph"/>
      </w:pPr>
      <w:r>
        <w:br w:type="page"/>
      </w:r>
    </w:p>
    <w:p w14:paraId="72AF2129" w14:textId="6454AAAF" w:rsidR="003D4479" w:rsidRPr="008E5AEE" w:rsidRDefault="00B201BD" w:rsidP="00F971AC">
      <w:pPr>
        <w:pStyle w:val="Heading2"/>
      </w:pPr>
      <w:bookmarkStart w:id="29" w:name="_Section_four:_Am"/>
      <w:bookmarkStart w:id="30" w:name="_Toc155602029"/>
      <w:bookmarkEnd w:id="29"/>
      <w:r>
        <w:lastRenderedPageBreak/>
        <w:t>S</w:t>
      </w:r>
      <w:r w:rsidR="001204E8">
        <w:t>e</w:t>
      </w:r>
      <w:r>
        <w:t xml:space="preserve">ction </w:t>
      </w:r>
      <w:r w:rsidR="001204E8">
        <w:t xml:space="preserve">four: </w:t>
      </w:r>
      <w:r w:rsidR="00807389" w:rsidRPr="008E5AEE">
        <w:t>Am I</w:t>
      </w:r>
      <w:r w:rsidR="002D6A25" w:rsidRPr="008E5AEE">
        <w:t xml:space="preserve"> eligible?</w:t>
      </w:r>
      <w:bookmarkEnd w:id="24"/>
      <w:bookmarkEnd w:id="26"/>
      <w:bookmarkEnd w:id="30"/>
    </w:p>
    <w:p w14:paraId="414F6431" w14:textId="33879014" w:rsidR="0078169D" w:rsidRPr="008E5AEE" w:rsidRDefault="0078169D" w:rsidP="00D213D3"/>
    <w:p w14:paraId="18C36B83" w14:textId="65215258" w:rsidR="003D4479" w:rsidRDefault="00E7228D" w:rsidP="00FF140E">
      <w:pPr>
        <w:pStyle w:val="Heading3"/>
      </w:pPr>
      <w:bookmarkStart w:id="31" w:name="_Who_can_apply?"/>
      <w:bookmarkStart w:id="32" w:name="_Toc95410983"/>
      <w:bookmarkStart w:id="33" w:name="_Toc98256975"/>
      <w:bookmarkStart w:id="34" w:name="_Toc150242433"/>
      <w:bookmarkStart w:id="35" w:name="_Toc155602030"/>
      <w:bookmarkEnd w:id="31"/>
      <w:r w:rsidRPr="003E2A99">
        <w:t>Who can apply?</w:t>
      </w:r>
      <w:bookmarkEnd w:id="32"/>
      <w:bookmarkEnd w:id="33"/>
      <w:bookmarkEnd w:id="34"/>
      <w:bookmarkEnd w:id="35"/>
      <w:r w:rsidR="00B3627C" w:rsidRPr="003E2A99">
        <w:t xml:space="preserve"> </w:t>
      </w:r>
    </w:p>
    <w:p w14:paraId="35DD9C4C" w14:textId="77777777" w:rsidR="005A38D7" w:rsidRDefault="005A38D7" w:rsidP="005A38D7"/>
    <w:p w14:paraId="2A3E64C3" w14:textId="4A139677" w:rsidR="005A38D7" w:rsidRPr="00D90DB4" w:rsidRDefault="005A38D7" w:rsidP="005A38D7">
      <w:r w:rsidRPr="00D90DB4">
        <w:t xml:space="preserve">You must be able to answer yes to </w:t>
      </w:r>
      <w:r w:rsidRPr="00D90DB4">
        <w:rPr>
          <w:b/>
          <w:bCs/>
        </w:rPr>
        <w:t xml:space="preserve">all </w:t>
      </w:r>
      <w:r w:rsidRPr="00886CF6">
        <w:rPr>
          <w:b/>
          <w:bCs/>
        </w:rPr>
        <w:t xml:space="preserve">the statements in </w:t>
      </w:r>
      <w:r w:rsidR="00886CF6" w:rsidRPr="00886CF6">
        <w:rPr>
          <w:b/>
          <w:bCs/>
        </w:rPr>
        <w:t>bold</w:t>
      </w:r>
      <w:r w:rsidR="00886CF6">
        <w:t xml:space="preserve"> in </w:t>
      </w:r>
      <w:r w:rsidRPr="00D90DB4">
        <w:t>this section</w:t>
      </w:r>
      <w:r w:rsidR="00886CF6">
        <w:t>,</w:t>
      </w:r>
      <w:r w:rsidRPr="00D90DB4">
        <w:t xml:space="preserve"> before you make an application. </w:t>
      </w:r>
    </w:p>
    <w:p w14:paraId="36AC5273" w14:textId="77777777" w:rsidR="005A38D7" w:rsidRPr="00D90DB4" w:rsidRDefault="005A38D7" w:rsidP="005A38D7"/>
    <w:p w14:paraId="0BE3D5CE" w14:textId="77777777" w:rsidR="005A38D7" w:rsidRPr="00D90DB4" w:rsidRDefault="005A38D7" w:rsidP="005A38D7">
      <w:pPr>
        <w:pStyle w:val="Heading4"/>
        <w:rPr>
          <w:bCs/>
        </w:rPr>
      </w:pPr>
      <w:r w:rsidRPr="00D90DB4">
        <w:t xml:space="preserve">You are a constituted UK based organisation </w:t>
      </w:r>
    </w:p>
    <w:p w14:paraId="3E8DF303" w14:textId="77777777" w:rsidR="005A38D7" w:rsidRPr="00D90DB4" w:rsidRDefault="005A38D7" w:rsidP="002B06BF">
      <w:pPr>
        <w:pStyle w:val="ListParagraph"/>
        <w:numPr>
          <w:ilvl w:val="0"/>
          <w:numId w:val="18"/>
        </w:numPr>
      </w:pPr>
      <w:r w:rsidRPr="00D90DB4">
        <w:t xml:space="preserve">Sole traders and individuals can’t apply to this fund. </w:t>
      </w:r>
    </w:p>
    <w:p w14:paraId="66B09640" w14:textId="77777777" w:rsidR="005A38D7" w:rsidRPr="00D90DB4" w:rsidRDefault="005A38D7" w:rsidP="002B06BF">
      <w:pPr>
        <w:pStyle w:val="ListParagraph"/>
        <w:numPr>
          <w:ilvl w:val="0"/>
          <w:numId w:val="18"/>
        </w:numPr>
      </w:pPr>
      <w:r w:rsidRPr="00D90DB4">
        <w:t>If you are a voluntary group not registered with Companies House or the Charity Commission, you must have a constitution and management committee.</w:t>
      </w:r>
    </w:p>
    <w:p w14:paraId="1F80FF20" w14:textId="77777777" w:rsidR="005A38D7" w:rsidRDefault="005A38D7" w:rsidP="002B06BF">
      <w:pPr>
        <w:pStyle w:val="ListParagraph"/>
        <w:numPr>
          <w:ilvl w:val="0"/>
          <w:numId w:val="18"/>
        </w:numPr>
      </w:pPr>
      <w:r w:rsidRPr="00D90DB4">
        <w:t xml:space="preserve">You must be legally constituted and providing activity for at least one year before you apply to this fund. </w:t>
      </w:r>
    </w:p>
    <w:p w14:paraId="108D3172" w14:textId="77777777" w:rsidR="00A973C5" w:rsidRPr="00A973C5" w:rsidRDefault="00A973C5" w:rsidP="00A973C5">
      <w:r w:rsidRPr="00A973C5">
        <w:rPr>
          <w:b/>
          <w:bCs/>
        </w:rPr>
        <w:t xml:space="preserve">You are not a school or academy </w:t>
      </w:r>
    </w:p>
    <w:p w14:paraId="3C5468B0" w14:textId="2E284EE1" w:rsidR="00A973C5" w:rsidRDefault="00A973C5" w:rsidP="00A973C5">
      <w:pPr>
        <w:numPr>
          <w:ilvl w:val="0"/>
          <w:numId w:val="36"/>
        </w:numPr>
      </w:pPr>
      <w:r w:rsidRPr="00A973C5">
        <w:t xml:space="preserve">Schools and academies </w:t>
      </w:r>
      <w:r>
        <w:t xml:space="preserve">can’t be lead applicants. </w:t>
      </w:r>
      <w:r w:rsidRPr="00A973C5">
        <w:t xml:space="preserve">This includes primary, secondary, PRUs, and special schools. </w:t>
      </w:r>
    </w:p>
    <w:p w14:paraId="3F44AF53" w14:textId="64CBB7E2" w:rsidR="00A973C5" w:rsidRDefault="00A973C5" w:rsidP="00A973C5">
      <w:pPr>
        <w:numPr>
          <w:ilvl w:val="0"/>
          <w:numId w:val="36"/>
        </w:numPr>
      </w:pPr>
      <w:r>
        <w:t xml:space="preserve">Organisations that do apply, can partner or deliver in a school setting. </w:t>
      </w:r>
    </w:p>
    <w:p w14:paraId="42E910A0" w14:textId="77777777" w:rsidR="00A973C5" w:rsidRDefault="00A973C5" w:rsidP="00A973C5"/>
    <w:p w14:paraId="32C83B5A" w14:textId="77777777" w:rsidR="005A38D7" w:rsidRPr="00D90DB4" w:rsidRDefault="005A38D7" w:rsidP="005A38D7">
      <w:pPr>
        <w:pStyle w:val="Heading4"/>
      </w:pPr>
      <w:r w:rsidRPr="00D90DB4">
        <w:t>You have a set of recent accounts</w:t>
      </w:r>
    </w:p>
    <w:p w14:paraId="4699C589" w14:textId="77777777" w:rsidR="005A38D7" w:rsidRPr="00D90DB4" w:rsidRDefault="005A38D7" w:rsidP="005A38D7">
      <w:r w:rsidRPr="00D90DB4">
        <w:t>We expect to see accounts that:</w:t>
      </w:r>
    </w:p>
    <w:p w14:paraId="143BEA72" w14:textId="77777777" w:rsidR="005A38D7" w:rsidRPr="00D90DB4" w:rsidRDefault="005A38D7" w:rsidP="002B06BF">
      <w:pPr>
        <w:pStyle w:val="ListParagraph"/>
        <w:numPr>
          <w:ilvl w:val="0"/>
          <w:numId w:val="17"/>
        </w:numPr>
      </w:pPr>
      <w:r w:rsidRPr="00D90DB4">
        <w:t>Show your total income and expenditure for the last financial year (often called a profit and loss or a statement of financial activities); and</w:t>
      </w:r>
    </w:p>
    <w:p w14:paraId="599DCA70" w14:textId="77777777" w:rsidR="005A38D7" w:rsidRPr="00D90DB4" w:rsidRDefault="005A38D7" w:rsidP="002B06BF">
      <w:pPr>
        <w:pStyle w:val="ListParagraph"/>
        <w:numPr>
          <w:ilvl w:val="0"/>
          <w:numId w:val="17"/>
        </w:numPr>
      </w:pPr>
      <w:r w:rsidRPr="00D90DB4">
        <w:t xml:space="preserve">A summary of your assets and liabilities at the end of the year (often called a balance sheet). </w:t>
      </w:r>
    </w:p>
    <w:p w14:paraId="156C1F47" w14:textId="77777777" w:rsidR="005A38D7" w:rsidRPr="00D90DB4" w:rsidRDefault="005A38D7" w:rsidP="002B06BF">
      <w:pPr>
        <w:pStyle w:val="ListParagraph"/>
        <w:numPr>
          <w:ilvl w:val="0"/>
          <w:numId w:val="17"/>
        </w:numPr>
      </w:pPr>
      <w:r w:rsidRPr="00D90DB4">
        <w:t xml:space="preserve">These should be less than 18 months old. </w:t>
      </w:r>
    </w:p>
    <w:p w14:paraId="6FF8B28B" w14:textId="77777777" w:rsidR="005A38D7" w:rsidRPr="00D90DB4" w:rsidRDefault="005A38D7" w:rsidP="002B06BF">
      <w:pPr>
        <w:pStyle w:val="ListParagraph"/>
        <w:numPr>
          <w:ilvl w:val="0"/>
          <w:numId w:val="17"/>
        </w:numPr>
      </w:pPr>
      <w:r w:rsidRPr="00D90DB4">
        <w:t xml:space="preserve">You’ll need to upload these with your application. </w:t>
      </w:r>
    </w:p>
    <w:p w14:paraId="32E670D6" w14:textId="77777777" w:rsidR="005A38D7" w:rsidRPr="00D90DB4" w:rsidRDefault="005A38D7" w:rsidP="005A38D7">
      <w:pPr>
        <w:pStyle w:val="Heading4"/>
      </w:pPr>
      <w:r w:rsidRPr="00D90DB4">
        <w:t>You have the correct insurance in place and comply with all relevant statutory legislation</w:t>
      </w:r>
    </w:p>
    <w:p w14:paraId="4D83A2C6" w14:textId="77777777" w:rsidR="005A38D7" w:rsidRPr="00D90DB4" w:rsidRDefault="005A38D7" w:rsidP="002B06BF">
      <w:pPr>
        <w:pStyle w:val="ListParagraph"/>
        <w:numPr>
          <w:ilvl w:val="0"/>
          <w:numId w:val="16"/>
        </w:numPr>
        <w:rPr>
          <w:lang w:eastAsia="en-GB"/>
        </w:rPr>
      </w:pPr>
      <w:r w:rsidRPr="00D90DB4">
        <w:rPr>
          <w:lang w:eastAsia="en-GB"/>
        </w:rPr>
        <w:t xml:space="preserve">Correct insurance includes employers’ and public liability as a minimum. Copies of your insurance must be available on request. </w:t>
      </w:r>
    </w:p>
    <w:p w14:paraId="4E086863" w14:textId="77777777" w:rsidR="005A38D7" w:rsidRPr="00D90DB4" w:rsidRDefault="005A38D7" w:rsidP="002B06BF">
      <w:pPr>
        <w:pStyle w:val="ListParagraph"/>
        <w:numPr>
          <w:ilvl w:val="0"/>
          <w:numId w:val="16"/>
        </w:numPr>
        <w:rPr>
          <w:lang w:eastAsia="en-GB"/>
        </w:rPr>
      </w:pPr>
      <w:r w:rsidRPr="00D90DB4">
        <w:rPr>
          <w:lang w:eastAsia="en-GB"/>
        </w:rPr>
        <w:t>Statutory legislation includes things such as company and charity law, the Data Protection Act, and the Equality Act.</w:t>
      </w:r>
    </w:p>
    <w:p w14:paraId="33996B5E" w14:textId="77777777" w:rsidR="005A38D7" w:rsidRPr="00D90DB4" w:rsidRDefault="005A38D7" w:rsidP="005A38D7">
      <w:pPr>
        <w:pStyle w:val="Heading4"/>
      </w:pPr>
      <w:r w:rsidRPr="00D90DB4">
        <w:t xml:space="preserve">Safeguarding is an essential part of your culture and ways of working, and you meet our minimum safeguarding standards </w:t>
      </w:r>
    </w:p>
    <w:p w14:paraId="1FB8C0FA" w14:textId="77777777" w:rsidR="005A38D7" w:rsidRPr="00D90DB4" w:rsidRDefault="005A38D7" w:rsidP="002B06BF">
      <w:pPr>
        <w:pStyle w:val="ListParagraph"/>
        <w:numPr>
          <w:ilvl w:val="0"/>
          <w:numId w:val="19"/>
        </w:numPr>
      </w:pPr>
      <w:r w:rsidRPr="00D90DB4">
        <w:t>Safeguarding practices are well understood, always developing, and they inform your ethos and behaviours.</w:t>
      </w:r>
    </w:p>
    <w:p w14:paraId="0DD009C5" w14:textId="77777777" w:rsidR="005A38D7" w:rsidRPr="00D90DB4" w:rsidRDefault="005A38D7" w:rsidP="002B06BF">
      <w:pPr>
        <w:pStyle w:val="ListParagraph"/>
        <w:numPr>
          <w:ilvl w:val="0"/>
          <w:numId w:val="19"/>
        </w:numPr>
        <w:rPr>
          <w:b/>
        </w:rPr>
      </w:pPr>
      <w:r w:rsidRPr="00D90DB4">
        <w:t>You’ll need to evidence that you meet our</w:t>
      </w:r>
      <w:r w:rsidRPr="00D90DB4">
        <w:rPr>
          <w:b/>
        </w:rPr>
        <w:t xml:space="preserve"> m</w:t>
      </w:r>
      <w:r w:rsidRPr="00D90DB4">
        <w:rPr>
          <w:rFonts w:eastAsia="Calibri"/>
          <w:b/>
          <w:lang w:eastAsia="en-GB"/>
        </w:rPr>
        <w:t>inimum safeguarding standards:</w:t>
      </w:r>
    </w:p>
    <w:p w14:paraId="011380F8" w14:textId="77777777" w:rsidR="005A38D7" w:rsidRPr="00D90DB4" w:rsidRDefault="005A38D7" w:rsidP="002B06BF">
      <w:pPr>
        <w:pStyle w:val="ListParagraph"/>
        <w:numPr>
          <w:ilvl w:val="1"/>
          <w:numId w:val="19"/>
        </w:numPr>
        <w:rPr>
          <w:rFonts w:eastAsia="Times New Roman"/>
          <w:lang w:eastAsia="en-GB"/>
        </w:rPr>
      </w:pPr>
      <w:r w:rsidRPr="00D90DB4">
        <w:rPr>
          <w:rFonts w:eastAsia="Times New Roman"/>
          <w:lang w:eastAsia="en-GB"/>
        </w:rPr>
        <w:t xml:space="preserve">A safeguarding policy in the name of your organisation, updated in the last three years. </w:t>
      </w:r>
    </w:p>
    <w:p w14:paraId="6447589F" w14:textId="77777777" w:rsidR="005A38D7" w:rsidRPr="00D90DB4" w:rsidRDefault="005A38D7" w:rsidP="002B06BF">
      <w:pPr>
        <w:pStyle w:val="ListParagraph"/>
        <w:numPr>
          <w:ilvl w:val="1"/>
          <w:numId w:val="19"/>
        </w:numPr>
        <w:rPr>
          <w:rFonts w:eastAsia="Times New Roman"/>
          <w:lang w:eastAsia="en-GB"/>
        </w:rPr>
      </w:pPr>
      <w:r w:rsidRPr="00D90DB4">
        <w:rPr>
          <w:rFonts w:eastAsia="Times New Roman"/>
          <w:lang w:eastAsia="en-GB"/>
        </w:rPr>
        <w:lastRenderedPageBreak/>
        <w:t>A person with overall responsibility for safeguarding (your designated safeguarding lead).</w:t>
      </w:r>
    </w:p>
    <w:p w14:paraId="201FC440" w14:textId="77777777" w:rsidR="005A38D7" w:rsidRPr="00D90DB4" w:rsidRDefault="005A38D7" w:rsidP="002B06BF">
      <w:pPr>
        <w:pStyle w:val="ListParagraph"/>
        <w:numPr>
          <w:ilvl w:val="2"/>
          <w:numId w:val="19"/>
        </w:numPr>
        <w:rPr>
          <w:lang w:eastAsia="en-GB"/>
        </w:rPr>
      </w:pPr>
      <w:r w:rsidRPr="00D90DB4">
        <w:rPr>
          <w:lang w:eastAsia="en-GB"/>
        </w:rPr>
        <w:t xml:space="preserve">Their name and contact details are in your safeguarding policy. </w:t>
      </w:r>
    </w:p>
    <w:p w14:paraId="7DB88D2F" w14:textId="77777777" w:rsidR="005A38D7" w:rsidRPr="00D90DB4" w:rsidRDefault="005A38D7" w:rsidP="002B06BF">
      <w:pPr>
        <w:pStyle w:val="ListParagraph"/>
        <w:numPr>
          <w:ilvl w:val="1"/>
          <w:numId w:val="19"/>
        </w:numPr>
        <w:rPr>
          <w:rFonts w:eastAsia="Times New Roman"/>
          <w:lang w:eastAsia="en-GB"/>
        </w:rPr>
      </w:pPr>
      <w:r w:rsidRPr="00D90DB4">
        <w:rPr>
          <w:rFonts w:eastAsia="Times New Roman"/>
          <w:lang w:eastAsia="en-GB"/>
        </w:rPr>
        <w:t xml:space="preserve">Safer recruitment practices, including DBS checks for those working with children and young people (at the highest level permitted, re-checked at least every three years). </w:t>
      </w:r>
    </w:p>
    <w:p w14:paraId="2C0D3E49" w14:textId="77777777" w:rsidR="005A38D7" w:rsidRPr="00D90DB4" w:rsidRDefault="005A38D7" w:rsidP="002B06BF">
      <w:pPr>
        <w:pStyle w:val="ListParagraph"/>
        <w:numPr>
          <w:ilvl w:val="1"/>
          <w:numId w:val="19"/>
        </w:numPr>
        <w:rPr>
          <w:rFonts w:eastAsia="Times New Roman"/>
          <w:lang w:eastAsia="en-GB"/>
        </w:rPr>
      </w:pPr>
      <w:r w:rsidRPr="00D90DB4">
        <w:rPr>
          <w:rFonts w:eastAsia="Times New Roman"/>
          <w:lang w:eastAsia="en-GB"/>
        </w:rPr>
        <w:t xml:space="preserve">A procedure for reporting concerns, incidents, or allegations (including those against staff/volunteers) that says who to inform and how to contact them. </w:t>
      </w:r>
    </w:p>
    <w:p w14:paraId="131B33E4" w14:textId="77777777" w:rsidR="005A38D7" w:rsidRPr="00D90DB4" w:rsidRDefault="005A38D7" w:rsidP="002B06BF">
      <w:pPr>
        <w:pStyle w:val="ListParagraph"/>
        <w:numPr>
          <w:ilvl w:val="1"/>
          <w:numId w:val="19"/>
        </w:numPr>
        <w:rPr>
          <w:rFonts w:eastAsia="Times New Roman"/>
          <w:lang w:eastAsia="en-GB"/>
        </w:rPr>
      </w:pPr>
      <w:r w:rsidRPr="00D90DB4">
        <w:rPr>
          <w:rFonts w:eastAsia="Times New Roman"/>
          <w:lang w:eastAsia="en-GB"/>
        </w:rPr>
        <w:t xml:space="preserve">Regular safeguarding training for staff and volunteers who work with children and young people (this can include in-house sessions) and induction into safeguarding for new starters. </w:t>
      </w:r>
    </w:p>
    <w:p w14:paraId="15A25C3E" w14:textId="11829438" w:rsidR="005A38D7" w:rsidRPr="00D90DB4" w:rsidRDefault="005A38D7" w:rsidP="005A38D7">
      <w:pPr>
        <w:spacing w:before="100" w:beforeAutospacing="1" w:afterAutospacing="1"/>
        <w:rPr>
          <w:rFonts w:eastAsia="Calibri"/>
          <w:lang w:eastAsia="en-GB"/>
        </w:rPr>
      </w:pPr>
      <w:r w:rsidRPr="00D90DB4">
        <w:rPr>
          <w:rFonts w:eastAsia="Calibri"/>
          <w:lang w:eastAsia="en-GB"/>
        </w:rPr>
        <w:t>If you don’t have all these things in place, please contact us before you apply.</w:t>
      </w:r>
      <w:bookmarkStart w:id="36" w:name="_Hlk147559212"/>
      <w:r w:rsidRPr="00D90DB4">
        <w:rPr>
          <w:rFonts w:eastAsia="Calibri"/>
          <w:lang w:eastAsia="en-GB"/>
        </w:rPr>
        <w:t xml:space="preserve"> Visit our </w:t>
      </w:r>
      <w:hyperlink r:id="rId27" w:history="1">
        <w:r w:rsidRPr="008F3E84">
          <w:rPr>
            <w:rStyle w:val="Hyperlink"/>
            <w:rFonts w:eastAsia="Calibri"/>
            <w:color w:val="1F4E79" w:themeColor="accent5" w:themeShade="80"/>
            <w:lang w:eastAsia="en-GB"/>
          </w:rPr>
          <w:t>safeguarding hub</w:t>
        </w:r>
      </w:hyperlink>
      <w:r w:rsidRPr="00D90DB4">
        <w:rPr>
          <w:rFonts w:eastAsia="Calibri"/>
          <w:lang w:eastAsia="en-GB"/>
        </w:rPr>
        <w:t xml:space="preserve"> for further guidance and support. </w:t>
      </w:r>
    </w:p>
    <w:bookmarkEnd w:id="36"/>
    <w:p w14:paraId="10B962A9" w14:textId="0996A939" w:rsidR="005A38D7" w:rsidRPr="00D90DB4" w:rsidRDefault="005A38D7" w:rsidP="005A38D7">
      <w:pPr>
        <w:pStyle w:val="Heading4"/>
      </w:pPr>
      <w:r w:rsidRPr="00D90DB4">
        <w:t xml:space="preserve">You have a track record in delivering creative work with </w:t>
      </w:r>
      <w:r w:rsidR="001335E6">
        <w:t>D</w:t>
      </w:r>
      <w:r w:rsidRPr="00D90DB4">
        <w:t xml:space="preserve">isabled young people. </w:t>
      </w:r>
    </w:p>
    <w:p w14:paraId="330AA059" w14:textId="73E6B430" w:rsidR="005A38D7" w:rsidRPr="00D90DB4" w:rsidRDefault="005A38D7" w:rsidP="002B06BF">
      <w:pPr>
        <w:pStyle w:val="ListParagraph"/>
        <w:numPr>
          <w:ilvl w:val="0"/>
          <w:numId w:val="20"/>
        </w:numPr>
        <w:rPr>
          <w:lang w:eastAsia="en-GB"/>
        </w:rPr>
      </w:pPr>
      <w:bookmarkStart w:id="37" w:name="_Hlk209775924"/>
      <w:r w:rsidRPr="00D90DB4">
        <w:rPr>
          <w:lang w:eastAsia="en-GB"/>
        </w:rPr>
        <w:t xml:space="preserve">You must be experienced in delivering creative work with </w:t>
      </w:r>
      <w:r w:rsidR="001335E6">
        <w:rPr>
          <w:lang w:eastAsia="en-GB"/>
        </w:rPr>
        <w:t>D</w:t>
      </w:r>
      <w:r w:rsidRPr="00D90DB4">
        <w:rPr>
          <w:lang w:eastAsia="en-GB"/>
        </w:rPr>
        <w:t>isabled young people with</w:t>
      </w:r>
      <w:r w:rsidR="00B41742">
        <w:rPr>
          <w:lang w:eastAsia="en-GB"/>
        </w:rPr>
        <w:t xml:space="preserve"> </w:t>
      </w:r>
      <w:r w:rsidRPr="00D90DB4">
        <w:rPr>
          <w:lang w:eastAsia="en-GB"/>
        </w:rPr>
        <w:t>th</w:t>
      </w:r>
      <w:r w:rsidR="00AC78FA">
        <w:rPr>
          <w:lang w:eastAsia="en-GB"/>
        </w:rPr>
        <w:t>e age group</w:t>
      </w:r>
      <w:r w:rsidR="00660889">
        <w:rPr>
          <w:lang w:eastAsia="en-GB"/>
        </w:rPr>
        <w:t>/s</w:t>
      </w:r>
      <w:r w:rsidR="00B41742">
        <w:rPr>
          <w:lang w:eastAsia="en-GB"/>
        </w:rPr>
        <w:t xml:space="preserve"> you are proposing to work with. </w:t>
      </w:r>
    </w:p>
    <w:bookmarkEnd w:id="37"/>
    <w:p w14:paraId="39B63D97" w14:textId="77777777" w:rsidR="005A38D7" w:rsidRPr="00D90DB4" w:rsidRDefault="005A38D7" w:rsidP="002B06BF">
      <w:pPr>
        <w:pStyle w:val="ListParagraph"/>
        <w:numPr>
          <w:ilvl w:val="0"/>
          <w:numId w:val="20"/>
        </w:numPr>
        <w:rPr>
          <w:lang w:eastAsia="en-GB"/>
        </w:rPr>
      </w:pPr>
      <w:r w:rsidRPr="00D90DB4">
        <w:rPr>
          <w:lang w:eastAsia="en-GB"/>
        </w:rPr>
        <w:t xml:space="preserve">You might have experience working with a particular art form, or you could have experience in multiple areas. Either is fine. </w:t>
      </w:r>
    </w:p>
    <w:p w14:paraId="1F6599BB" w14:textId="77777777" w:rsidR="005A38D7" w:rsidRPr="00D90DB4" w:rsidRDefault="005A38D7" w:rsidP="005A38D7">
      <w:pPr>
        <w:pStyle w:val="Heading4"/>
      </w:pPr>
      <w:r w:rsidRPr="00D90DB4">
        <w:t>Co-design is central to your practice</w:t>
      </w:r>
    </w:p>
    <w:p w14:paraId="17C7668A" w14:textId="77777777" w:rsidR="005A38D7" w:rsidRPr="00D90DB4" w:rsidRDefault="005A38D7" w:rsidP="002B06BF">
      <w:pPr>
        <w:pStyle w:val="ListParagraph"/>
        <w:numPr>
          <w:ilvl w:val="0"/>
          <w:numId w:val="21"/>
        </w:numPr>
        <w:rPr>
          <w:b/>
          <w:lang w:eastAsia="en-GB"/>
        </w:rPr>
      </w:pPr>
      <w:r w:rsidRPr="00D90DB4">
        <w:rPr>
          <w:lang w:eastAsia="en-GB"/>
        </w:rPr>
        <w:t xml:space="preserve">As stated in our values, we believe that </w:t>
      </w:r>
      <w:r>
        <w:rPr>
          <w:lang w:eastAsia="en-GB"/>
        </w:rPr>
        <w:t>young people</w:t>
      </w:r>
      <w:r w:rsidRPr="00D90DB4">
        <w:rPr>
          <w:lang w:eastAsia="en-GB"/>
        </w:rPr>
        <w:t xml:space="preserve"> should be able to influence how the activities and organisations they are involved in are run. </w:t>
      </w:r>
    </w:p>
    <w:p w14:paraId="57B57A2C" w14:textId="77777777" w:rsidR="005A38D7" w:rsidRPr="00D90DB4" w:rsidRDefault="005A38D7" w:rsidP="002B06BF">
      <w:pPr>
        <w:pStyle w:val="ListParagraph"/>
        <w:numPr>
          <w:ilvl w:val="0"/>
          <w:numId w:val="21"/>
        </w:numPr>
        <w:rPr>
          <w:b/>
          <w:lang w:eastAsia="en-GB"/>
        </w:rPr>
      </w:pPr>
      <w:r w:rsidRPr="00D90DB4">
        <w:rPr>
          <w:lang w:eastAsia="en-GB"/>
        </w:rPr>
        <w:t xml:space="preserve">Therefore, we want to fund organisations who place </w:t>
      </w:r>
      <w:r>
        <w:rPr>
          <w:lang w:eastAsia="en-GB"/>
        </w:rPr>
        <w:t>disabled young people</w:t>
      </w:r>
      <w:r w:rsidRPr="00D90DB4">
        <w:rPr>
          <w:lang w:eastAsia="en-GB"/>
        </w:rPr>
        <w:t xml:space="preserve"> at the heart of their delivery.</w:t>
      </w:r>
    </w:p>
    <w:p w14:paraId="5CCDF893" w14:textId="13E71C12" w:rsidR="006B4F9F" w:rsidRPr="00EF3991" w:rsidRDefault="005A38D7" w:rsidP="00886CF6">
      <w:pPr>
        <w:ind w:left="360"/>
        <w:rPr>
          <w:b/>
          <w:lang w:eastAsia="en-GB"/>
        </w:rPr>
      </w:pPr>
      <w:r w:rsidRPr="00D90DB4">
        <w:rPr>
          <w:lang w:eastAsia="en-GB"/>
        </w:rPr>
        <w:t>You should have experience of co-designing with</w:t>
      </w:r>
      <w:r w:rsidR="0038031B">
        <w:rPr>
          <w:lang w:eastAsia="en-GB"/>
        </w:rPr>
        <w:t xml:space="preserve"> Disabled children and </w:t>
      </w:r>
      <w:r>
        <w:rPr>
          <w:lang w:eastAsia="en-GB"/>
        </w:rPr>
        <w:t>young people</w:t>
      </w:r>
      <w:r w:rsidRPr="00D90DB4">
        <w:rPr>
          <w:lang w:eastAsia="en-GB"/>
        </w:rPr>
        <w:t xml:space="preserve"> and want to develop your practice in this area. </w:t>
      </w:r>
    </w:p>
    <w:p w14:paraId="023EC7B4" w14:textId="20BF0FCD" w:rsidR="00435379" w:rsidRPr="002B06BF" w:rsidRDefault="00435379" w:rsidP="002B06BF">
      <w:pPr>
        <w:pStyle w:val="ListParagraph"/>
        <w:numPr>
          <w:ilvl w:val="1"/>
          <w:numId w:val="21"/>
        </w:numPr>
        <w:rPr>
          <w:b/>
          <w:lang w:eastAsia="en-GB"/>
        </w:rPr>
      </w:pPr>
      <w:r w:rsidRPr="00CA19C6">
        <w:rPr>
          <w:rStyle w:val="Heading4Char"/>
        </w:rPr>
        <w:t>What do we mean by co-design?</w:t>
      </w:r>
      <w:r w:rsidRPr="006B4F9F">
        <w:rPr>
          <w:b/>
          <w:lang w:eastAsia="en-GB"/>
        </w:rPr>
        <w:br/>
      </w:r>
      <w:r w:rsidRPr="00F63757">
        <w:rPr>
          <w:lang w:eastAsia="en-GB"/>
        </w:rPr>
        <w:t>We don’t have a fixed definition of what co-design is or should look like. Co-design can happen in different ways – it can involve observation, talking, reflection, creative activities, movement</w:t>
      </w:r>
      <w:r>
        <w:rPr>
          <w:lang w:eastAsia="en-GB"/>
        </w:rPr>
        <w:t>,</w:t>
      </w:r>
      <w:r w:rsidRPr="00F63757">
        <w:rPr>
          <w:lang w:eastAsia="en-GB"/>
        </w:rPr>
        <w:t xml:space="preserve"> and connecting with children, </w:t>
      </w:r>
      <w:r>
        <w:rPr>
          <w:lang w:eastAsia="en-GB"/>
        </w:rPr>
        <w:t xml:space="preserve">young people, </w:t>
      </w:r>
      <w:r w:rsidRPr="00F63757">
        <w:rPr>
          <w:lang w:eastAsia="en-GB"/>
        </w:rPr>
        <w:t>adults</w:t>
      </w:r>
      <w:r>
        <w:rPr>
          <w:lang w:eastAsia="en-GB"/>
        </w:rPr>
        <w:t>,</w:t>
      </w:r>
      <w:r w:rsidRPr="00F63757">
        <w:rPr>
          <w:lang w:eastAsia="en-GB"/>
        </w:rPr>
        <w:t xml:space="preserve"> and families. Our </w:t>
      </w:r>
      <w:hyperlink r:id="rId28" w:history="1">
        <w:r w:rsidRPr="008F3E84">
          <w:rPr>
            <w:rStyle w:val="Hyperlink"/>
            <w:rFonts w:eastAsia="Montserrat-SemiBold"/>
            <w:color w:val="1F4E79" w:themeColor="accent5" w:themeShade="80"/>
            <w:lang w:eastAsia="en-GB"/>
          </w:rPr>
          <w:t>Youth Voice hub</w:t>
        </w:r>
      </w:hyperlink>
      <w:r w:rsidRPr="00F63757">
        <w:rPr>
          <w:lang w:eastAsia="en-GB"/>
        </w:rPr>
        <w:t xml:space="preserve"> can provide further ideas. </w:t>
      </w:r>
    </w:p>
    <w:p w14:paraId="34DBACF1" w14:textId="77777777" w:rsidR="005A38D7" w:rsidRPr="00D90DB4" w:rsidRDefault="005A38D7" w:rsidP="005A38D7">
      <w:pPr>
        <w:pStyle w:val="Heading4"/>
      </w:pPr>
      <w:r w:rsidRPr="00D90DB4">
        <w:t>You are experienced at working in partnership with other organisations</w:t>
      </w:r>
    </w:p>
    <w:p w14:paraId="6A86763C" w14:textId="2AC44C5A" w:rsidR="005A38D7" w:rsidRPr="00CA19C6" w:rsidRDefault="005A38D7" w:rsidP="002B06BF">
      <w:pPr>
        <w:pStyle w:val="ListParagraph"/>
        <w:numPr>
          <w:ilvl w:val="0"/>
          <w:numId w:val="22"/>
        </w:numPr>
        <w:rPr>
          <w:b/>
          <w:lang w:eastAsia="en-GB"/>
        </w:rPr>
      </w:pPr>
      <w:r>
        <w:rPr>
          <w:lang w:eastAsia="en-GB"/>
        </w:rPr>
        <w:t>Your experience of partnership working could be with arts organisations, local authorities, charities, venues</w:t>
      </w:r>
      <w:r w:rsidR="00886CF6">
        <w:rPr>
          <w:lang w:eastAsia="en-GB"/>
        </w:rPr>
        <w:t>, or others</w:t>
      </w:r>
      <w:r>
        <w:rPr>
          <w:lang w:eastAsia="en-GB"/>
        </w:rPr>
        <w:t xml:space="preserve"> (this is not an exhaustive list). </w:t>
      </w:r>
    </w:p>
    <w:p w14:paraId="4372D016" w14:textId="77777777" w:rsidR="005A38D7" w:rsidRDefault="005A38D7" w:rsidP="002B06BF">
      <w:pPr>
        <w:pStyle w:val="ListParagraph"/>
        <w:numPr>
          <w:ilvl w:val="0"/>
          <w:numId w:val="22"/>
        </w:numPr>
        <w:rPr>
          <w:lang w:eastAsia="en-GB"/>
        </w:rPr>
      </w:pPr>
      <w:r>
        <w:rPr>
          <w:lang w:eastAsia="en-GB"/>
        </w:rPr>
        <w:t xml:space="preserve">You don’t need to have partnered with huge numbers of organisations in the past, but we do want to see that you have some understanding of what it means to collaborate with others. </w:t>
      </w:r>
    </w:p>
    <w:p w14:paraId="434FD48C" w14:textId="77777777" w:rsidR="005A38D7" w:rsidRPr="00DA3E25" w:rsidRDefault="005A38D7" w:rsidP="005A38D7">
      <w:pPr>
        <w:pStyle w:val="Heading3"/>
        <w:rPr>
          <w:sz w:val="40"/>
          <w:szCs w:val="40"/>
          <w:lang w:eastAsia="en-GB"/>
        </w:rPr>
      </w:pPr>
      <w:bookmarkStart w:id="38" w:name="_Toc95410984"/>
      <w:bookmarkStart w:id="39" w:name="_Toc101512904"/>
      <w:bookmarkStart w:id="40" w:name="_Toc150248795"/>
      <w:bookmarkStart w:id="41" w:name="_Toc155602031"/>
      <w:r w:rsidRPr="00DA3E25">
        <w:rPr>
          <w:sz w:val="40"/>
          <w:szCs w:val="40"/>
          <w:lang w:eastAsia="en-GB"/>
        </w:rPr>
        <w:lastRenderedPageBreak/>
        <w:t xml:space="preserve">Current </w:t>
      </w:r>
      <w:bookmarkEnd w:id="38"/>
      <w:bookmarkEnd w:id="39"/>
      <w:bookmarkEnd w:id="40"/>
      <w:bookmarkEnd w:id="41"/>
      <w:r w:rsidRPr="00DA3E25">
        <w:rPr>
          <w:sz w:val="40"/>
          <w:szCs w:val="40"/>
          <w:lang w:eastAsia="en-GB"/>
        </w:rPr>
        <w:t>funded partners</w:t>
      </w:r>
    </w:p>
    <w:p w14:paraId="6899C9EF" w14:textId="77777777" w:rsidR="005A38D7" w:rsidRPr="0006298B" w:rsidRDefault="005A38D7" w:rsidP="005A38D7">
      <w:pPr>
        <w:rPr>
          <w:sz w:val="16"/>
          <w:szCs w:val="16"/>
          <w:lang w:eastAsia="en-GB"/>
        </w:rPr>
      </w:pPr>
    </w:p>
    <w:p w14:paraId="6EE4D62D" w14:textId="77777777" w:rsidR="005A38D7" w:rsidRPr="00D90DB4" w:rsidRDefault="005A38D7" w:rsidP="005A38D7">
      <w:pPr>
        <w:pStyle w:val="Heading4"/>
      </w:pPr>
      <w:r w:rsidRPr="00D90DB4">
        <w:t>If you already have a grant from us:</w:t>
      </w:r>
    </w:p>
    <w:p w14:paraId="5BF95BF4" w14:textId="77777777" w:rsidR="005A38D7" w:rsidRDefault="005A38D7" w:rsidP="002B06BF">
      <w:pPr>
        <w:pStyle w:val="ListParagraph"/>
        <w:numPr>
          <w:ilvl w:val="0"/>
          <w:numId w:val="23"/>
        </w:numPr>
        <w:rPr>
          <w:lang w:eastAsia="en-GB"/>
        </w:rPr>
      </w:pPr>
      <w:r w:rsidRPr="0006298B">
        <w:rPr>
          <w:lang w:eastAsia="en-GB"/>
        </w:rPr>
        <w:t xml:space="preserve">You must be up to date with all your grant requirements. </w:t>
      </w:r>
    </w:p>
    <w:p w14:paraId="08499728" w14:textId="77777777" w:rsidR="005A38D7" w:rsidRPr="00CA19C6" w:rsidRDefault="005A38D7" w:rsidP="002B06BF">
      <w:pPr>
        <w:pStyle w:val="ListParagraph"/>
        <w:numPr>
          <w:ilvl w:val="0"/>
          <w:numId w:val="23"/>
        </w:numPr>
        <w:rPr>
          <w:b/>
          <w:lang w:eastAsia="en-GB"/>
        </w:rPr>
      </w:pPr>
      <w:r w:rsidRPr="001204E8">
        <w:rPr>
          <w:lang w:eastAsia="en-GB"/>
        </w:rPr>
        <w:t>You must have capacity to deliver on multiple grants at the same time.</w:t>
      </w:r>
    </w:p>
    <w:p w14:paraId="0A388225" w14:textId="77777777" w:rsidR="005A38D7" w:rsidRPr="00CA19C6" w:rsidRDefault="005A38D7" w:rsidP="002B06BF">
      <w:pPr>
        <w:pStyle w:val="ListParagraph"/>
        <w:numPr>
          <w:ilvl w:val="0"/>
          <w:numId w:val="23"/>
        </w:numPr>
        <w:rPr>
          <w:b/>
          <w:lang w:eastAsia="en-GB"/>
        </w:rPr>
      </w:pPr>
      <w:r w:rsidRPr="001204E8">
        <w:rPr>
          <w:lang w:eastAsia="en-GB"/>
        </w:rPr>
        <w:t>You should have a conversation with Youth Music before applying – please contact your Grants &amp; Learning Officer</w:t>
      </w:r>
      <w:r>
        <w:rPr>
          <w:lang w:eastAsia="en-GB"/>
        </w:rPr>
        <w:t xml:space="preserve"> in the first instance.</w:t>
      </w:r>
    </w:p>
    <w:p w14:paraId="34E58A27" w14:textId="4552B17E" w:rsidR="005A38D7" w:rsidRDefault="005A38D7" w:rsidP="002B06BF">
      <w:pPr>
        <w:pStyle w:val="ListParagraph"/>
        <w:numPr>
          <w:ilvl w:val="0"/>
          <w:numId w:val="23"/>
        </w:numPr>
      </w:pPr>
      <w:r w:rsidRPr="00F63757">
        <w:t xml:space="preserve">We anticipate that whilst some music-making activities will be supported by the fund, </w:t>
      </w:r>
      <w:r w:rsidR="006B4F9F">
        <w:t>these will represent a low proportion of overall numbers funded.</w:t>
      </w:r>
    </w:p>
    <w:p w14:paraId="67D61261" w14:textId="77777777" w:rsidR="005A38D7" w:rsidRDefault="005A38D7" w:rsidP="005A38D7">
      <w:pPr>
        <w:ind w:left="360"/>
        <w:rPr>
          <w:lang w:eastAsia="en-GB"/>
        </w:rPr>
      </w:pPr>
    </w:p>
    <w:p w14:paraId="55BE629D" w14:textId="77777777" w:rsidR="005A38D7" w:rsidRPr="005A38D7" w:rsidRDefault="005A38D7" w:rsidP="005A38D7"/>
    <w:p w14:paraId="7CB722EA" w14:textId="51D11FB4" w:rsidR="003D4479" w:rsidRPr="00DE0B79" w:rsidRDefault="003D4479" w:rsidP="00DE0B79">
      <w:pPr>
        <w:pStyle w:val="BodyText"/>
      </w:pPr>
    </w:p>
    <w:p w14:paraId="779C1A01" w14:textId="77777777" w:rsidR="006B4F9F" w:rsidRDefault="006B4F9F">
      <w:pPr>
        <w:widowControl/>
        <w:autoSpaceDE/>
        <w:autoSpaceDN/>
        <w:spacing w:after="160" w:line="259" w:lineRule="auto"/>
        <w:rPr>
          <w:rFonts w:ascii="Montserrat-SemiBold" w:eastAsia="Montserrat-SemiBold" w:hAnsi="Montserrat-SemiBold" w:cs="Montserrat-SemiBold"/>
          <w:b/>
          <w:bCs/>
          <w:color w:val="613ACA"/>
          <w:sz w:val="40"/>
          <w:szCs w:val="40"/>
        </w:rPr>
      </w:pPr>
      <w:bookmarkStart w:id="42" w:name="_Section_five:_Aligning"/>
      <w:bookmarkStart w:id="43" w:name="_Section_five:_Budget"/>
      <w:bookmarkStart w:id="44" w:name="_Section_six:_Programme"/>
      <w:bookmarkStart w:id="45" w:name="_Section_five:_Programme"/>
      <w:bookmarkStart w:id="46" w:name="_Toc155602033"/>
      <w:bookmarkStart w:id="47" w:name="_Toc53128718"/>
      <w:bookmarkStart w:id="48" w:name="_Toc98332704"/>
      <w:bookmarkStart w:id="49" w:name="_Toc150242438"/>
      <w:bookmarkStart w:id="50" w:name="_Hlk143185456"/>
      <w:bookmarkEnd w:id="42"/>
      <w:bookmarkEnd w:id="43"/>
      <w:bookmarkEnd w:id="44"/>
      <w:bookmarkEnd w:id="45"/>
      <w:r>
        <w:br w:type="page"/>
      </w:r>
    </w:p>
    <w:p w14:paraId="3E1C6DFE" w14:textId="0845C4D0" w:rsidR="001204E8" w:rsidRDefault="009232D4" w:rsidP="00F971AC">
      <w:pPr>
        <w:pStyle w:val="Heading2"/>
      </w:pPr>
      <w:r w:rsidRPr="00534A30">
        <w:lastRenderedPageBreak/>
        <w:t xml:space="preserve">Section </w:t>
      </w:r>
      <w:r w:rsidR="000F2F7D">
        <w:t>five</w:t>
      </w:r>
      <w:r w:rsidRPr="00534A30">
        <w:t xml:space="preserve">: </w:t>
      </w:r>
      <w:r w:rsidR="001204E8">
        <w:t>Programme fit</w:t>
      </w:r>
      <w:bookmarkEnd w:id="46"/>
    </w:p>
    <w:p w14:paraId="68A50265" w14:textId="77777777" w:rsidR="001204E8" w:rsidRDefault="001204E8" w:rsidP="00F63757"/>
    <w:p w14:paraId="1419C7C3" w14:textId="10700385" w:rsidR="00D51D72" w:rsidRPr="00D51D72" w:rsidRDefault="00D51D72" w:rsidP="00D51D72">
      <w:pPr>
        <w:rPr>
          <w:b/>
          <w:bCs/>
        </w:rPr>
      </w:pPr>
      <w:r w:rsidRPr="00D51D72">
        <w:rPr>
          <w:b/>
          <w:bCs/>
        </w:rPr>
        <w:t xml:space="preserve">Your programme will be informed by your location, your organisation, </w:t>
      </w:r>
      <w:r w:rsidR="006B4F9F">
        <w:rPr>
          <w:b/>
          <w:bCs/>
        </w:rPr>
        <w:t>the creative forms you work within, and</w:t>
      </w:r>
      <w:r w:rsidRPr="00D51D72">
        <w:rPr>
          <w:b/>
          <w:bCs/>
        </w:rPr>
        <w:t xml:space="preserve"> most importantly</w:t>
      </w:r>
      <w:r w:rsidR="006B4F9F">
        <w:rPr>
          <w:b/>
          <w:bCs/>
        </w:rPr>
        <w:t>,</w:t>
      </w:r>
      <w:r w:rsidRPr="00D51D72">
        <w:rPr>
          <w:b/>
          <w:bCs/>
        </w:rPr>
        <w:t xml:space="preserve"> the young people you work with. But there are some things your programme must do: </w:t>
      </w:r>
    </w:p>
    <w:p w14:paraId="3C1139F0" w14:textId="77777777" w:rsidR="00D51D72" w:rsidRPr="00D51D72" w:rsidRDefault="00D51D72" w:rsidP="00D51D72"/>
    <w:p w14:paraId="7BE88B91" w14:textId="77777777" w:rsidR="00D51D72" w:rsidRPr="00D51D72" w:rsidRDefault="00D51D72" w:rsidP="00D51D72"/>
    <w:p w14:paraId="233F42A6" w14:textId="77777777" w:rsidR="00D51D72" w:rsidRPr="00D51D72" w:rsidRDefault="00D51D72" w:rsidP="00D51D72">
      <w:r w:rsidRPr="00D51D72">
        <w:t>The programme should:</w:t>
      </w:r>
    </w:p>
    <w:p w14:paraId="4CEC8F47" w14:textId="77777777" w:rsidR="00D51D72" w:rsidRPr="00D51D72" w:rsidRDefault="00D51D72" w:rsidP="00D51D72"/>
    <w:p w14:paraId="2A4180BE" w14:textId="6EE75C79" w:rsidR="00D51D72" w:rsidRDefault="00D51D72" w:rsidP="002B06BF">
      <w:pPr>
        <w:numPr>
          <w:ilvl w:val="0"/>
          <w:numId w:val="33"/>
        </w:numPr>
      </w:pPr>
      <w:r w:rsidRPr="00D51D72">
        <w:t>Deliver a long-term creative programme for d/Deaf, Disabled, or Neurodivergent young people aged between 9 to 30 years old. The programme can either target a specific age group or include different strands to engage various age ranges.</w:t>
      </w:r>
      <w:r w:rsidR="006B4F9F">
        <w:t xml:space="preserve"> </w:t>
      </w:r>
    </w:p>
    <w:p w14:paraId="4FB78C9D" w14:textId="445E5412" w:rsidR="006B4F9F" w:rsidRPr="00D51D72" w:rsidRDefault="006B4F9F" w:rsidP="002B06BF">
      <w:pPr>
        <w:numPr>
          <w:ilvl w:val="1"/>
          <w:numId w:val="33"/>
        </w:numPr>
      </w:pPr>
      <w:bookmarkStart w:id="51" w:name="_Hlk209775639"/>
      <w:r>
        <w:t>We anticipate a high number of applications for programmes for young adults</w:t>
      </w:r>
      <w:r w:rsidR="00886CF6">
        <w:t xml:space="preserve">, so </w:t>
      </w:r>
      <w:r w:rsidR="00EF3991">
        <w:t>success rates for these projects will be lower.</w:t>
      </w:r>
      <w:r w:rsidR="00EF3991" w:rsidDel="00EF3991">
        <w:t xml:space="preserve"> </w:t>
      </w:r>
      <w:r w:rsidR="00886CF6">
        <w:t>If you already work with younger ages, w</w:t>
      </w:r>
      <w:r w:rsidR="00BC7D78">
        <w:t>e</w:t>
      </w:r>
      <w:r>
        <w:t xml:space="preserve"> encourage </w:t>
      </w:r>
      <w:r w:rsidR="00886CF6">
        <w:t>you</w:t>
      </w:r>
      <w:r>
        <w:t xml:space="preserve"> to think about ho</w:t>
      </w:r>
      <w:r w:rsidR="00886CF6">
        <w:t xml:space="preserve">w you can </w:t>
      </w:r>
      <w:r>
        <w:t xml:space="preserve">close the </w:t>
      </w:r>
      <w:r w:rsidR="00BC7D78">
        <w:t xml:space="preserve">creative opportunities </w:t>
      </w:r>
      <w:r>
        <w:t xml:space="preserve">gap before </w:t>
      </w:r>
      <w:r w:rsidR="00BC7D78">
        <w:t>children become adults.</w:t>
      </w:r>
    </w:p>
    <w:bookmarkEnd w:id="51"/>
    <w:p w14:paraId="2DF4CCB8" w14:textId="77777777" w:rsidR="00D51D72" w:rsidRPr="00D51D72" w:rsidRDefault="00D51D72" w:rsidP="00D51D72">
      <w:pPr>
        <w:rPr>
          <w:bCs/>
        </w:rPr>
      </w:pPr>
    </w:p>
    <w:p w14:paraId="235E8490" w14:textId="77777777" w:rsidR="00D51D72" w:rsidRPr="00D51D72" w:rsidRDefault="00D51D72" w:rsidP="002B06BF">
      <w:pPr>
        <w:numPr>
          <w:ilvl w:val="0"/>
          <w:numId w:val="33"/>
        </w:numPr>
      </w:pPr>
      <w:r w:rsidRPr="00D51D72">
        <w:t>Ensure the safety, wellbeing, and accessibility needs of both staff and participants are fully supported. This need to be reflected and demonstrable in your actual day to day practices, as well as in organisational policies.</w:t>
      </w:r>
    </w:p>
    <w:p w14:paraId="7C105A5B" w14:textId="77777777" w:rsidR="00D51D72" w:rsidRPr="00D51D72" w:rsidRDefault="00D51D72" w:rsidP="00D51D72"/>
    <w:p w14:paraId="1A67514B" w14:textId="77777777" w:rsidR="00D51D72" w:rsidRPr="00D51D72" w:rsidRDefault="00D51D72" w:rsidP="002B06BF">
      <w:pPr>
        <w:numPr>
          <w:ilvl w:val="0"/>
          <w:numId w:val="33"/>
        </w:numPr>
        <w:rPr>
          <w:b/>
          <w:bCs/>
        </w:rPr>
      </w:pPr>
      <w:r w:rsidRPr="00D51D72">
        <w:rPr>
          <w:bCs/>
        </w:rPr>
        <w:t>Provide a broad range of opportunities that:</w:t>
      </w:r>
    </w:p>
    <w:p w14:paraId="08A66405" w14:textId="27961895" w:rsidR="00D51D72" w:rsidRPr="00886CF6" w:rsidRDefault="00BC7D78" w:rsidP="002B06BF">
      <w:pPr>
        <w:numPr>
          <w:ilvl w:val="1"/>
          <w:numId w:val="34"/>
        </w:numPr>
        <w:rPr>
          <w:bCs/>
        </w:rPr>
      </w:pPr>
      <w:r w:rsidRPr="00886CF6">
        <w:rPr>
          <w:bCs/>
        </w:rPr>
        <w:t>A</w:t>
      </w:r>
      <w:r w:rsidR="00D51D72" w:rsidRPr="00886CF6">
        <w:rPr>
          <w:bCs/>
        </w:rPr>
        <w:t>re tailored to individual need</w:t>
      </w:r>
      <w:r w:rsidRPr="00886CF6">
        <w:rPr>
          <w:bCs/>
        </w:rPr>
        <w:t>.</w:t>
      </w:r>
    </w:p>
    <w:p w14:paraId="7257C903" w14:textId="4439C0E1" w:rsidR="00D51D72" w:rsidRPr="00886CF6" w:rsidRDefault="00BC7D78" w:rsidP="002B06BF">
      <w:pPr>
        <w:numPr>
          <w:ilvl w:val="1"/>
          <w:numId w:val="34"/>
        </w:numPr>
        <w:rPr>
          <w:bCs/>
        </w:rPr>
      </w:pPr>
      <w:r w:rsidRPr="00886CF6">
        <w:rPr>
          <w:bCs/>
        </w:rPr>
        <w:t>P</w:t>
      </w:r>
      <w:r w:rsidR="00D51D72" w:rsidRPr="00886CF6">
        <w:rPr>
          <w:bCs/>
        </w:rPr>
        <w:t>rovide various ways for participants to get involved, allowing for adaptable and flexible participation.</w:t>
      </w:r>
    </w:p>
    <w:p w14:paraId="2CC776F2" w14:textId="76A94CC7" w:rsidR="00D51D72" w:rsidRPr="00886CF6" w:rsidRDefault="00BC7D78" w:rsidP="002B06BF">
      <w:pPr>
        <w:numPr>
          <w:ilvl w:val="1"/>
          <w:numId w:val="34"/>
        </w:numPr>
        <w:rPr>
          <w:bCs/>
        </w:rPr>
      </w:pPr>
      <w:r w:rsidRPr="00886CF6">
        <w:rPr>
          <w:bCs/>
        </w:rPr>
        <w:t>P</w:t>
      </w:r>
      <w:r w:rsidR="00D51D72" w:rsidRPr="00886CF6">
        <w:rPr>
          <w:bCs/>
        </w:rPr>
        <w:t>rovide pathways into creative careers if desired (while recognising that not everyone aspires to this, it’s important that everyone has the chance to explore and understand these opportunities from an early age).</w:t>
      </w:r>
    </w:p>
    <w:p w14:paraId="7B2AE951" w14:textId="77777777" w:rsidR="00D51D72" w:rsidRPr="00886CF6" w:rsidRDefault="00D51D72" w:rsidP="002B06BF">
      <w:pPr>
        <w:numPr>
          <w:ilvl w:val="1"/>
          <w:numId w:val="34"/>
        </w:numPr>
        <w:rPr>
          <w:bCs/>
        </w:rPr>
      </w:pPr>
      <w:r w:rsidRPr="00886CF6">
        <w:rPr>
          <w:bCs/>
        </w:rPr>
        <w:t>Include 1:1 support and mentoring for those who want it.</w:t>
      </w:r>
    </w:p>
    <w:p w14:paraId="3845CC9A" w14:textId="77777777" w:rsidR="00D51D72" w:rsidRPr="00D51D72" w:rsidRDefault="00D51D72" w:rsidP="00D51D72"/>
    <w:p w14:paraId="68C6F34E" w14:textId="05163B15" w:rsidR="00D51D72" w:rsidRPr="00D51D72" w:rsidRDefault="00D51D72" w:rsidP="002B06BF">
      <w:pPr>
        <w:numPr>
          <w:ilvl w:val="0"/>
          <w:numId w:val="33"/>
        </w:numPr>
      </w:pPr>
      <w:proofErr w:type="gramStart"/>
      <w:r w:rsidRPr="00D51D72">
        <w:t>Be</w:t>
      </w:r>
      <w:proofErr w:type="gramEnd"/>
      <w:r w:rsidRPr="00D51D72">
        <w:t xml:space="preserve"> co-produced in genuine partnership with </w:t>
      </w:r>
      <w:r w:rsidR="00EF3991">
        <w:t xml:space="preserve">children and </w:t>
      </w:r>
      <w:r w:rsidRPr="00D51D72">
        <w:t xml:space="preserve">young people, ensuring they have real power, choice, and agency throughout the process. This includes involving them in decision-making, </w:t>
      </w:r>
      <w:r w:rsidR="00BC7D78">
        <w:t xml:space="preserve">budgeting discussions, </w:t>
      </w:r>
      <w:r w:rsidRPr="00D51D72">
        <w:t>design, and delivery, so that their voices shape the programme in meaningful and impactful ways.</w:t>
      </w:r>
    </w:p>
    <w:p w14:paraId="3370DC7D" w14:textId="77777777" w:rsidR="00D51D72" w:rsidRPr="00D51D72" w:rsidRDefault="00D51D72" w:rsidP="00D51D72"/>
    <w:p w14:paraId="0BC7897F" w14:textId="77777777" w:rsidR="00D51D72" w:rsidRDefault="00D51D72" w:rsidP="002B06BF">
      <w:pPr>
        <w:numPr>
          <w:ilvl w:val="0"/>
          <w:numId w:val="33"/>
        </w:numPr>
      </w:pPr>
      <w:r w:rsidRPr="002B06BF">
        <w:t xml:space="preserve">Where programmes are working with Disabled people aged 18–30, consider providing financial support through meaningful opportunities such as paid employment, bursaries, or micro-grants. This support should recognise the value of their time, skills, and contributions, and aim to reduce barriers to their participation and leadership within the programme. </w:t>
      </w:r>
    </w:p>
    <w:p w14:paraId="7B5DC014" w14:textId="0D8EC288" w:rsidR="00BC7D78" w:rsidRPr="002B06BF" w:rsidRDefault="00BC7D78" w:rsidP="002B06BF">
      <w:pPr>
        <w:numPr>
          <w:ilvl w:val="1"/>
          <w:numId w:val="33"/>
        </w:numPr>
      </w:pPr>
      <w:r>
        <w:t xml:space="preserve">We acknowledge the complexities around payment and </w:t>
      </w:r>
      <w:proofErr w:type="gramStart"/>
      <w:r>
        <w:t>benefits, and</w:t>
      </w:r>
      <w:proofErr w:type="gramEnd"/>
      <w:r>
        <w:t xml:space="preserve"> appreciate that support and recompense might need to be tailored to an individual’s circumstances.</w:t>
      </w:r>
    </w:p>
    <w:p w14:paraId="3F39FBEE" w14:textId="77777777" w:rsidR="00BC7D78" w:rsidRPr="00D51D72" w:rsidRDefault="00BC7D78" w:rsidP="002B06BF">
      <w:pPr>
        <w:rPr>
          <w:highlight w:val="yellow"/>
        </w:rPr>
      </w:pPr>
    </w:p>
    <w:p w14:paraId="4EACF6EA" w14:textId="77777777" w:rsidR="00D51D72" w:rsidRPr="00D51D72" w:rsidRDefault="00D51D72" w:rsidP="00D51D72"/>
    <w:p w14:paraId="00F277B3" w14:textId="77777777" w:rsidR="00D51D72" w:rsidRPr="00D51D72" w:rsidRDefault="00D51D72" w:rsidP="002B06BF">
      <w:pPr>
        <w:numPr>
          <w:ilvl w:val="0"/>
          <w:numId w:val="33"/>
        </w:numPr>
      </w:pPr>
      <w:r w:rsidRPr="00D51D72">
        <w:lastRenderedPageBreak/>
        <w:t xml:space="preserve">Ensure representation of Disabled people within the delivery </w:t>
      </w:r>
      <w:proofErr w:type="gramStart"/>
      <w:r w:rsidRPr="00D51D72">
        <w:t>team, and</w:t>
      </w:r>
      <w:proofErr w:type="gramEnd"/>
      <w:r w:rsidRPr="00D51D72">
        <w:t xml:space="preserve"> create opportunities for participants to act as role models for other young people.</w:t>
      </w:r>
    </w:p>
    <w:p w14:paraId="70E6C818" w14:textId="77777777" w:rsidR="00D51D72" w:rsidRPr="00D51D72" w:rsidRDefault="00D51D72" w:rsidP="00D51D72"/>
    <w:p w14:paraId="60973827" w14:textId="31D1653A" w:rsidR="00D51D72" w:rsidRPr="00D51D72" w:rsidRDefault="00D51D72" w:rsidP="002B06BF">
      <w:pPr>
        <w:numPr>
          <w:ilvl w:val="0"/>
          <w:numId w:val="33"/>
        </w:numPr>
      </w:pPr>
      <w:r w:rsidRPr="00D51D72">
        <w:t>Have at least two partnerships in place that support young people’s creative progression and integration</w:t>
      </w:r>
      <w:r w:rsidR="00BC7D78">
        <w:t xml:space="preserve"> to create genuine impact</w:t>
      </w:r>
      <w:r w:rsidRPr="00D51D72">
        <w:t xml:space="preserve">. </w:t>
      </w:r>
      <w:r w:rsidR="00BC7D78">
        <w:t>E</w:t>
      </w:r>
      <w:r w:rsidRPr="00D51D72">
        <w:t xml:space="preserve">ach organisation </w:t>
      </w:r>
      <w:r w:rsidR="00BC7D78">
        <w:t>should have</w:t>
      </w:r>
      <w:r w:rsidRPr="00D51D72">
        <w:t xml:space="preserve"> a clear, defined role in the project. The organisations you partner with must align with the fund principles as well. </w:t>
      </w:r>
      <w:r w:rsidR="00BC7D78">
        <w:t>Types of partnerships</w:t>
      </w:r>
      <w:r w:rsidR="00BC7D78" w:rsidRPr="00D51D72">
        <w:t xml:space="preserve"> could </w:t>
      </w:r>
      <w:r w:rsidR="00BC7D78">
        <w:t>include:</w:t>
      </w:r>
    </w:p>
    <w:p w14:paraId="24522A14" w14:textId="77777777" w:rsidR="00D51D72" w:rsidRPr="00D51D72" w:rsidRDefault="00D51D72" w:rsidP="00D51D72"/>
    <w:p w14:paraId="2FDDE7F9" w14:textId="49252641" w:rsidR="00BC7D78" w:rsidRPr="00D51D72" w:rsidRDefault="00BC7D78" w:rsidP="002B06BF">
      <w:pPr>
        <w:numPr>
          <w:ilvl w:val="1"/>
          <w:numId w:val="33"/>
        </w:numPr>
      </w:pPr>
      <w:r w:rsidRPr="00D51D72">
        <w:t>Partnering with other org</w:t>
      </w:r>
      <w:r w:rsidR="00F05B58">
        <w:t>anisation</w:t>
      </w:r>
      <w:r w:rsidRPr="00D51D72">
        <w:t>s on delivery (i.e. workshops</w:t>
      </w:r>
      <w:r>
        <w:t xml:space="preserve"> or visits</w:t>
      </w:r>
      <w:r w:rsidRPr="00D51D72">
        <w:t xml:space="preserve">) </w:t>
      </w:r>
    </w:p>
    <w:p w14:paraId="4AD8EBA6" w14:textId="12BFFFE7" w:rsidR="00D51D72" w:rsidRDefault="00BC7D78" w:rsidP="002B06BF">
      <w:pPr>
        <w:numPr>
          <w:ilvl w:val="1"/>
          <w:numId w:val="33"/>
        </w:numPr>
      </w:pPr>
      <w:r>
        <w:t>O</w:t>
      </w:r>
      <w:r w:rsidR="00D51D72" w:rsidRPr="00D51D72">
        <w:t xml:space="preserve">rganisations you </w:t>
      </w:r>
      <w:r w:rsidR="00F05B58">
        <w:t xml:space="preserve">can </w:t>
      </w:r>
      <w:r w:rsidR="00D51D72" w:rsidRPr="00D51D72">
        <w:t xml:space="preserve">signpost a young person </w:t>
      </w:r>
      <w:proofErr w:type="gramStart"/>
      <w:r w:rsidR="00D51D72" w:rsidRPr="00D51D72">
        <w:t>to</w:t>
      </w:r>
      <w:r>
        <w:t>,</w:t>
      </w:r>
      <w:r w:rsidR="00D51D72" w:rsidRPr="00D51D72">
        <w:t xml:space="preserve"> and</w:t>
      </w:r>
      <w:proofErr w:type="gramEnd"/>
      <w:r w:rsidR="00D51D72" w:rsidRPr="00D51D72">
        <w:t xml:space="preserve"> be confident </w:t>
      </w:r>
      <w:r w:rsidR="00F05B58">
        <w:t xml:space="preserve">that </w:t>
      </w:r>
      <w:r w:rsidR="00D51D72" w:rsidRPr="00D51D72">
        <w:t>the organisation will work with them in an inclusive way.</w:t>
      </w:r>
      <w:r>
        <w:t xml:space="preserve"> </w:t>
      </w:r>
      <w:r w:rsidR="00D51D72" w:rsidRPr="00D51D72">
        <w:t xml:space="preserve">This may also involve </w:t>
      </w:r>
      <w:r>
        <w:t xml:space="preserve">initial </w:t>
      </w:r>
      <w:r w:rsidR="00D51D72" w:rsidRPr="00D51D72">
        <w:t xml:space="preserve">work to improve </w:t>
      </w:r>
      <w:r>
        <w:t>knowledge, understanding and practices in your chosen partner.</w:t>
      </w:r>
    </w:p>
    <w:p w14:paraId="4F803A21" w14:textId="77777777" w:rsidR="00D51D72" w:rsidRPr="00D51D72" w:rsidRDefault="00D51D72" w:rsidP="00D51D72"/>
    <w:p w14:paraId="0542F6B5" w14:textId="77777777" w:rsidR="00D51D72" w:rsidRPr="00D51D72" w:rsidRDefault="00D51D72" w:rsidP="002B06BF">
      <w:pPr>
        <w:numPr>
          <w:ilvl w:val="0"/>
          <w:numId w:val="33"/>
        </w:numPr>
      </w:pPr>
      <w:r w:rsidRPr="00D51D72">
        <w:t xml:space="preserve">Include training for organisation and staff development throughout the programme. </w:t>
      </w:r>
    </w:p>
    <w:p w14:paraId="112935F7" w14:textId="77777777" w:rsidR="00422C08" w:rsidRPr="001204E8" w:rsidRDefault="00422C08" w:rsidP="001204E8"/>
    <w:p w14:paraId="508CFB1C" w14:textId="77777777" w:rsidR="00422C08" w:rsidRDefault="00422C08" w:rsidP="001204E8">
      <w:pPr>
        <w:rPr>
          <w:b/>
          <w:bCs/>
        </w:rPr>
      </w:pPr>
    </w:p>
    <w:p w14:paraId="580E8125" w14:textId="479262DC" w:rsidR="001204E8" w:rsidRPr="001204E8" w:rsidRDefault="001204E8" w:rsidP="00F63757">
      <w:pPr>
        <w:pStyle w:val="Heading4"/>
      </w:pPr>
      <w:r w:rsidRPr="001204E8">
        <w:t>Time</w:t>
      </w:r>
      <w:r w:rsidR="00422C08">
        <w:t>line</w:t>
      </w:r>
    </w:p>
    <w:p w14:paraId="71310EE4" w14:textId="40757C55" w:rsidR="00422C08" w:rsidRPr="006954AA" w:rsidRDefault="001204E8" w:rsidP="002B06BF">
      <w:pPr>
        <w:pStyle w:val="ListParagraph"/>
        <w:numPr>
          <w:ilvl w:val="0"/>
          <w:numId w:val="26"/>
        </w:numPr>
      </w:pPr>
      <w:r w:rsidRPr="006954AA">
        <w:t xml:space="preserve">Grants will last </w:t>
      </w:r>
      <w:r w:rsidR="00495BD0">
        <w:t>4.5</w:t>
      </w:r>
      <w:r w:rsidR="006954AA" w:rsidRPr="006954AA">
        <w:t xml:space="preserve"> </w:t>
      </w:r>
      <w:r w:rsidRPr="006954AA">
        <w:t xml:space="preserve">years, from </w:t>
      </w:r>
      <w:r w:rsidR="006954AA" w:rsidRPr="006954AA">
        <w:t>May</w:t>
      </w:r>
      <w:r w:rsidRPr="006954AA">
        <w:t xml:space="preserve"> 202</w:t>
      </w:r>
      <w:r w:rsidR="006954AA" w:rsidRPr="006954AA">
        <w:t>6</w:t>
      </w:r>
      <w:r w:rsidRPr="006954AA">
        <w:t xml:space="preserve"> to </w:t>
      </w:r>
      <w:r w:rsidR="00495BD0">
        <w:t xml:space="preserve">September </w:t>
      </w:r>
      <w:r w:rsidR="00E23055">
        <w:t>20</w:t>
      </w:r>
      <w:r w:rsidR="006954AA" w:rsidRPr="006954AA">
        <w:t>30</w:t>
      </w:r>
      <w:r w:rsidRPr="006954AA">
        <w:t xml:space="preserve">. You’ll find out if you’ve been successful in </w:t>
      </w:r>
      <w:r w:rsidR="006954AA" w:rsidRPr="006954AA">
        <w:t>March</w:t>
      </w:r>
      <w:r w:rsidRPr="006954AA">
        <w:t xml:space="preserve"> 202</w:t>
      </w:r>
      <w:r w:rsidR="006954AA" w:rsidRPr="006954AA">
        <w:t>6.</w:t>
      </w:r>
    </w:p>
    <w:p w14:paraId="13E64826" w14:textId="7A98444C" w:rsidR="00422C08" w:rsidRPr="00886CF6" w:rsidRDefault="001204E8" w:rsidP="002B06BF">
      <w:pPr>
        <w:pStyle w:val="ListParagraph"/>
        <w:numPr>
          <w:ilvl w:val="0"/>
          <w:numId w:val="26"/>
        </w:numPr>
      </w:pPr>
      <w:r w:rsidRPr="00886CF6">
        <w:t xml:space="preserve">Between </w:t>
      </w:r>
      <w:r w:rsidR="006954AA" w:rsidRPr="00886CF6">
        <w:t>May</w:t>
      </w:r>
      <w:r w:rsidRPr="00886CF6">
        <w:t xml:space="preserve"> 202</w:t>
      </w:r>
      <w:r w:rsidR="006954AA" w:rsidRPr="00886CF6">
        <w:t>6</w:t>
      </w:r>
      <w:r w:rsidRPr="00886CF6">
        <w:t xml:space="preserve"> and </w:t>
      </w:r>
      <w:r w:rsidR="00E23055" w:rsidRPr="00886CF6">
        <w:t xml:space="preserve">August </w:t>
      </w:r>
      <w:r w:rsidRPr="00886CF6">
        <w:t>202</w:t>
      </w:r>
      <w:r w:rsidR="006954AA" w:rsidRPr="00886CF6">
        <w:t>6</w:t>
      </w:r>
      <w:r w:rsidRPr="00886CF6">
        <w:t xml:space="preserve">, </w:t>
      </w:r>
      <w:r w:rsidR="00E23055" w:rsidRPr="00886CF6">
        <w:t>you can take time to plan</w:t>
      </w:r>
      <w:r w:rsidRPr="00886CF6">
        <w:t xml:space="preserve"> and set up your programme. This might include </w:t>
      </w:r>
      <w:r w:rsidR="000418CB" w:rsidRPr="00886CF6">
        <w:t xml:space="preserve">initial co-design or </w:t>
      </w:r>
      <w:r w:rsidR="007B588C" w:rsidRPr="00886CF6">
        <w:t xml:space="preserve">consultation, </w:t>
      </w:r>
      <w:r w:rsidRPr="00886CF6">
        <w:t xml:space="preserve">staff </w:t>
      </w:r>
      <w:r w:rsidR="00C60033" w:rsidRPr="00886CF6">
        <w:t>recruitment</w:t>
      </w:r>
      <w:r w:rsidRPr="00886CF6">
        <w:t xml:space="preserve">, </w:t>
      </w:r>
      <w:r w:rsidR="007B588C" w:rsidRPr="00886CF6">
        <w:t xml:space="preserve">developing partnership agreements, </w:t>
      </w:r>
      <w:r w:rsidRPr="00886CF6">
        <w:t xml:space="preserve">finalising delivery plans, booking venues, </w:t>
      </w:r>
      <w:r w:rsidR="007B588C" w:rsidRPr="00886CF6">
        <w:t xml:space="preserve">and </w:t>
      </w:r>
      <w:r w:rsidRPr="00886CF6">
        <w:t>recruiting participants.</w:t>
      </w:r>
    </w:p>
    <w:p w14:paraId="3F7D4A4C" w14:textId="31EDCC33" w:rsidR="001204E8" w:rsidRPr="00886CF6" w:rsidRDefault="00E23055" w:rsidP="002B06BF">
      <w:pPr>
        <w:pStyle w:val="ListParagraph"/>
        <w:numPr>
          <w:ilvl w:val="0"/>
          <w:numId w:val="26"/>
        </w:numPr>
      </w:pPr>
      <w:r w:rsidRPr="00886CF6">
        <w:t xml:space="preserve">The creative programme delivery should start </w:t>
      </w:r>
      <w:r w:rsidR="00113DE6">
        <w:t>by 30</w:t>
      </w:r>
      <w:r w:rsidRPr="00886CF6">
        <w:t xml:space="preserve"> September </w:t>
      </w:r>
      <w:r w:rsidR="001204E8" w:rsidRPr="00886CF6">
        <w:t>202</w:t>
      </w:r>
      <w:r w:rsidR="006954AA" w:rsidRPr="00886CF6">
        <w:t>6</w:t>
      </w:r>
      <w:r w:rsidRPr="00886CF6">
        <w:t xml:space="preserve"> (but you are welcome to start before if you are ready to go)</w:t>
      </w:r>
      <w:r w:rsidR="001204E8" w:rsidRPr="00886CF6">
        <w:t xml:space="preserve">. </w:t>
      </w:r>
      <w:r w:rsidR="00886CF6">
        <w:t>Detailed d</w:t>
      </w:r>
      <w:r w:rsidRPr="00886CF6">
        <w:t xml:space="preserve">elivery plans for </w:t>
      </w:r>
      <w:r w:rsidR="001204E8" w:rsidRPr="00886CF6">
        <w:t>year</w:t>
      </w:r>
      <w:r w:rsidRPr="00886CF6">
        <w:t>s</w:t>
      </w:r>
      <w:r w:rsidR="001204E8" w:rsidRPr="00886CF6">
        <w:t xml:space="preserve"> </w:t>
      </w:r>
      <w:r w:rsidR="00733A93" w:rsidRPr="00886CF6">
        <w:t>two</w:t>
      </w:r>
      <w:r w:rsidRPr="00886CF6">
        <w:t>,</w:t>
      </w:r>
      <w:r w:rsidR="00733A93" w:rsidRPr="00886CF6">
        <w:t xml:space="preserve"> three</w:t>
      </w:r>
      <w:r w:rsidRPr="00886CF6">
        <w:t xml:space="preserve"> and </w:t>
      </w:r>
      <w:r w:rsidR="006954AA" w:rsidRPr="00886CF6">
        <w:t>four</w:t>
      </w:r>
      <w:r w:rsidR="001204E8" w:rsidRPr="00886CF6">
        <w:t xml:space="preserve"> will be developed in response to your </w:t>
      </w:r>
      <w:r w:rsidR="00733A93" w:rsidRPr="00886CF6">
        <w:t xml:space="preserve">year one </w:t>
      </w:r>
      <w:r w:rsidR="001204E8" w:rsidRPr="00886CF6">
        <w:t xml:space="preserve">delivery. </w:t>
      </w:r>
    </w:p>
    <w:p w14:paraId="08FC6CDA" w14:textId="731C4A9B" w:rsidR="00422C08" w:rsidRPr="00886CF6" w:rsidRDefault="00422C08" w:rsidP="002B06BF">
      <w:pPr>
        <w:pStyle w:val="ListParagraph"/>
        <w:numPr>
          <w:ilvl w:val="0"/>
          <w:numId w:val="26"/>
        </w:numPr>
      </w:pPr>
      <w:r w:rsidRPr="00886CF6">
        <w:t>We are unable to offer any</w:t>
      </w:r>
      <w:r w:rsidR="000418CB" w:rsidRPr="00886CF6">
        <w:t xml:space="preserve"> further</w:t>
      </w:r>
      <w:r w:rsidRPr="00886CF6">
        <w:t xml:space="preserve"> flexibility with th</w:t>
      </w:r>
      <w:r w:rsidR="000418CB" w:rsidRPr="00886CF6">
        <w:t>is</w:t>
      </w:r>
      <w:r w:rsidR="007B588C" w:rsidRPr="00886CF6">
        <w:t xml:space="preserve"> programme timeline</w:t>
      </w:r>
      <w:r w:rsidRPr="00886CF6">
        <w:t xml:space="preserve">. </w:t>
      </w:r>
    </w:p>
    <w:p w14:paraId="3B042574" w14:textId="77777777" w:rsidR="008D5144" w:rsidRPr="001204E8" w:rsidRDefault="008D5144" w:rsidP="00F63757">
      <w:pPr>
        <w:pStyle w:val="Heading4"/>
      </w:pPr>
      <w:r w:rsidRPr="008D5144">
        <w:t>Location of your delivery</w:t>
      </w:r>
    </w:p>
    <w:p w14:paraId="291D9B4C" w14:textId="395479FF" w:rsidR="008D5144" w:rsidRPr="001204E8" w:rsidRDefault="008D5144" w:rsidP="002B06BF">
      <w:pPr>
        <w:pStyle w:val="ListParagraph"/>
        <w:numPr>
          <w:ilvl w:val="0"/>
          <w:numId w:val="27"/>
        </w:numPr>
      </w:pPr>
      <w:r w:rsidRPr="001204E8">
        <w:t xml:space="preserve">This is up to you! You might be working in </w:t>
      </w:r>
      <w:r w:rsidR="00984D71">
        <w:t>theatres</w:t>
      </w:r>
      <w:r w:rsidRPr="001204E8">
        <w:t>,</w:t>
      </w:r>
      <w:r w:rsidR="00733A93">
        <w:t xml:space="preserve"> in </w:t>
      </w:r>
      <w:r w:rsidRPr="001204E8">
        <w:t>libraries, community centres, museums, art galleries or parks. You m</w:t>
      </w:r>
      <w:r w:rsidR="00733A93">
        <w:t>ay</w:t>
      </w:r>
      <w:r w:rsidRPr="001204E8">
        <w:t xml:space="preserve"> be working in one or multiple locations</w:t>
      </w:r>
      <w:r w:rsidRPr="00886CF6">
        <w:t xml:space="preserve">. </w:t>
      </w:r>
      <w:r w:rsidR="00E23055" w:rsidRPr="00886CF6">
        <w:t>Schools cannot be lead applicants</w:t>
      </w:r>
      <w:r w:rsidR="00886CF6" w:rsidRPr="00886CF6">
        <w:t xml:space="preserve"> </w:t>
      </w:r>
      <w:r w:rsidR="00E23055" w:rsidRPr="00886CF6">
        <w:t>– but we recognise that they might be a good venue for project delivery.</w:t>
      </w:r>
      <w:r w:rsidR="00E23055">
        <w:t xml:space="preserve"> </w:t>
      </w:r>
    </w:p>
    <w:p w14:paraId="0224061B" w14:textId="2ACF96E0" w:rsidR="001204E8" w:rsidRPr="001204E8" w:rsidRDefault="00F2714B" w:rsidP="00F63757">
      <w:pPr>
        <w:pStyle w:val="Heading4"/>
      </w:pPr>
      <w:r>
        <w:t>Activity</w:t>
      </w:r>
    </w:p>
    <w:p w14:paraId="3B0ADC93" w14:textId="2F51940F" w:rsidR="001204E8" w:rsidRPr="00EB7AAD" w:rsidRDefault="001204E8" w:rsidP="002B06BF">
      <w:pPr>
        <w:pStyle w:val="ListParagraph"/>
        <w:numPr>
          <w:ilvl w:val="0"/>
          <w:numId w:val="27"/>
        </w:numPr>
      </w:pPr>
      <w:r w:rsidRPr="00EB7AAD">
        <w:t xml:space="preserve">At the core of your programme </w:t>
      </w:r>
      <w:r w:rsidR="004645FA" w:rsidRPr="00EB7AAD">
        <w:t xml:space="preserve">are </w:t>
      </w:r>
      <w:r w:rsidRPr="00EB7AAD">
        <w:t>regular activities with children</w:t>
      </w:r>
      <w:r w:rsidR="00BA4C1D" w:rsidRPr="00EB7AAD">
        <w:t xml:space="preserve"> and young people</w:t>
      </w:r>
      <w:r w:rsidRPr="00EB7AAD">
        <w:t>. You might work with one</w:t>
      </w:r>
      <w:r w:rsidR="000418CB" w:rsidRPr="00EB7AAD">
        <w:t xml:space="preserve"> core</w:t>
      </w:r>
      <w:r w:rsidRPr="00EB7AAD">
        <w:t xml:space="preserve"> group</w:t>
      </w:r>
      <w:r w:rsidR="000418CB" w:rsidRPr="00EB7AAD">
        <w:t>,</w:t>
      </w:r>
      <w:r w:rsidRPr="00EB7AAD">
        <w:t xml:space="preserve"> or activity might be spread across multiple groups or locations. </w:t>
      </w:r>
      <w:r w:rsidR="00062431">
        <w:t>Ideally</w:t>
      </w:r>
      <w:r w:rsidR="00062431" w:rsidRPr="00EB7AAD">
        <w:t>,</w:t>
      </w:r>
      <w:r w:rsidR="00062431">
        <w:t xml:space="preserve"> we want continuity of provision. So, if a young person wanted to, they could have access for up to 4 years. However, we recognise that the participant group is likely to be dynamic and change, for </w:t>
      </w:r>
      <w:proofErr w:type="gramStart"/>
      <w:r w:rsidR="00062431">
        <w:t xml:space="preserve">a </w:t>
      </w:r>
      <w:r w:rsidR="00062431">
        <w:lastRenderedPageBreak/>
        <w:t>number of</w:t>
      </w:r>
      <w:proofErr w:type="gramEnd"/>
      <w:r w:rsidR="00062431">
        <w:t xml:space="preserve"> reasons. </w:t>
      </w:r>
      <w:r w:rsidRPr="00EB7AAD">
        <w:t xml:space="preserve">We understand that children </w:t>
      </w:r>
      <w:r w:rsidR="00062431">
        <w:t>(</w:t>
      </w:r>
      <w:r w:rsidRPr="00EB7AAD">
        <w:t xml:space="preserve">and </w:t>
      </w:r>
      <w:r w:rsidR="00062431">
        <w:t xml:space="preserve">their carers or </w:t>
      </w:r>
      <w:r w:rsidRPr="00EB7AAD">
        <w:t>families</w:t>
      </w:r>
      <w:r w:rsidR="00062431">
        <w:t>)</w:t>
      </w:r>
      <w:r w:rsidRPr="00EB7AAD">
        <w:t xml:space="preserve"> may join and leave at unexpected times</w:t>
      </w:r>
      <w:r w:rsidR="00E23055">
        <w:t xml:space="preserve">. </w:t>
      </w:r>
    </w:p>
    <w:p w14:paraId="29B89994" w14:textId="6E99D712" w:rsidR="001204E8" w:rsidRPr="00EB7AAD" w:rsidRDefault="00F2714B" w:rsidP="002B06BF">
      <w:pPr>
        <w:pStyle w:val="ListParagraph"/>
        <w:numPr>
          <w:ilvl w:val="0"/>
          <w:numId w:val="27"/>
        </w:numPr>
      </w:pPr>
      <w:r w:rsidRPr="00EB7AAD">
        <w:t>O</w:t>
      </w:r>
      <w:r w:rsidR="001204E8" w:rsidRPr="00EB7AAD">
        <w:t xml:space="preserve">ne-off activities or events are fine, but they shouldn’t be the sole focus of your programme. </w:t>
      </w:r>
    </w:p>
    <w:p w14:paraId="65B1BA43" w14:textId="22ED7165" w:rsidR="00F63757" w:rsidRPr="00EB7AAD" w:rsidRDefault="001204E8" w:rsidP="002B06BF">
      <w:pPr>
        <w:pStyle w:val="ListParagraph"/>
        <w:numPr>
          <w:ilvl w:val="0"/>
          <w:numId w:val="27"/>
        </w:numPr>
        <w:rPr>
          <w:b/>
        </w:rPr>
      </w:pPr>
      <w:r w:rsidRPr="00EB7AAD">
        <w:t xml:space="preserve">You should have an overall plan for all </w:t>
      </w:r>
      <w:r w:rsidR="00AC78FA">
        <w:t xml:space="preserve">four </w:t>
      </w:r>
      <w:r w:rsidRPr="00EB7AAD">
        <w:t xml:space="preserve">years of the programme. </w:t>
      </w:r>
      <w:r w:rsidR="00C60033" w:rsidRPr="00EB7AAD">
        <w:t>However,</w:t>
      </w:r>
      <w:r w:rsidR="006457B5" w:rsidRPr="00EB7AAD">
        <w:t xml:space="preserve"> a</w:t>
      </w:r>
      <w:r w:rsidRPr="00EB7AAD">
        <w:t xml:space="preserve">t </w:t>
      </w:r>
      <w:r w:rsidR="00F05B58">
        <w:t>application</w:t>
      </w:r>
      <w:r w:rsidR="00F05B58" w:rsidRPr="00EB7AAD">
        <w:t xml:space="preserve"> </w:t>
      </w:r>
      <w:r w:rsidRPr="00EB7AAD">
        <w:t xml:space="preserve">stage we only expect detailed plans for year </w:t>
      </w:r>
      <w:r w:rsidR="00FA7BBC" w:rsidRPr="00EB7AAD">
        <w:t>one</w:t>
      </w:r>
      <w:r w:rsidRPr="00EB7AAD">
        <w:t xml:space="preserve">. </w:t>
      </w:r>
    </w:p>
    <w:p w14:paraId="57ADC771" w14:textId="10B541E8" w:rsidR="001204E8" w:rsidRPr="001204E8" w:rsidRDefault="001204E8" w:rsidP="00F63757">
      <w:pPr>
        <w:pStyle w:val="Heading4"/>
      </w:pPr>
      <w:r w:rsidRPr="001204E8">
        <w:t>Evaluation</w:t>
      </w:r>
      <w:r w:rsidR="00062431">
        <w:t>,</w:t>
      </w:r>
      <w:r w:rsidRPr="001204E8">
        <w:t xml:space="preserve"> learning </w:t>
      </w:r>
      <w:r w:rsidR="00062431">
        <w:t>and advocacy</w:t>
      </w:r>
    </w:p>
    <w:p w14:paraId="7F6B6835" w14:textId="68A9D68D" w:rsidR="001204E8" w:rsidRPr="001204E8" w:rsidRDefault="001204E8" w:rsidP="002B06BF">
      <w:pPr>
        <w:pStyle w:val="ListParagraph"/>
        <w:numPr>
          <w:ilvl w:val="0"/>
          <w:numId w:val="28"/>
        </w:numPr>
      </w:pPr>
      <w:r w:rsidRPr="001204E8">
        <w:t>You should know what you</w:t>
      </w:r>
      <w:r w:rsidR="00ED7ADB">
        <w:t xml:space="preserve"> </w:t>
      </w:r>
      <w:r w:rsidRPr="001204E8">
        <w:t xml:space="preserve">specifically want to learn from your own programme and how </w:t>
      </w:r>
      <w:r w:rsidR="0008045E">
        <w:t>you’ll</w:t>
      </w:r>
      <w:r w:rsidRPr="001204E8">
        <w:t xml:space="preserve"> reflect. </w:t>
      </w:r>
    </w:p>
    <w:p w14:paraId="5689C5D1" w14:textId="7C038EAC" w:rsidR="001204E8" w:rsidRPr="001204E8" w:rsidRDefault="001204E8" w:rsidP="002B06BF">
      <w:pPr>
        <w:pStyle w:val="ListParagraph"/>
        <w:numPr>
          <w:ilvl w:val="0"/>
          <w:numId w:val="28"/>
        </w:numPr>
      </w:pPr>
      <w:r w:rsidRPr="001204E8">
        <w:t>You should</w:t>
      </w:r>
      <w:r w:rsidR="00ED7ADB">
        <w:t xml:space="preserve"> also</w:t>
      </w:r>
      <w:r w:rsidRPr="001204E8">
        <w:t xml:space="preserve"> have built in time to reflect on how the programme is going and </w:t>
      </w:r>
      <w:r w:rsidR="00ED7ADB">
        <w:t xml:space="preserve">how </w:t>
      </w:r>
      <w:r w:rsidRPr="001204E8">
        <w:t xml:space="preserve">to adapt your delivery. </w:t>
      </w:r>
    </w:p>
    <w:p w14:paraId="7E76D9D5" w14:textId="422F257E" w:rsidR="001204E8" w:rsidRDefault="00ED7ADB" w:rsidP="002B06BF">
      <w:pPr>
        <w:pStyle w:val="ListParagraph"/>
        <w:numPr>
          <w:ilvl w:val="0"/>
          <w:numId w:val="28"/>
        </w:numPr>
      </w:pPr>
      <w:r>
        <w:t>You should build</w:t>
      </w:r>
      <w:r w:rsidR="001204E8" w:rsidRPr="001204E8">
        <w:t xml:space="preserve"> in time to report back to Youth Music</w:t>
      </w:r>
      <w:r w:rsidR="003E4E85">
        <w:t>.</w:t>
      </w:r>
    </w:p>
    <w:p w14:paraId="61B8AD23" w14:textId="51E0702F" w:rsidR="002A4A32" w:rsidRDefault="0008045E" w:rsidP="002B06BF">
      <w:pPr>
        <w:pStyle w:val="ListParagraph"/>
        <w:numPr>
          <w:ilvl w:val="0"/>
          <w:numId w:val="28"/>
        </w:numPr>
      </w:pPr>
      <w:r>
        <w:t>You’ll</w:t>
      </w:r>
      <w:r w:rsidR="00A96332" w:rsidRPr="00F63757">
        <w:t xml:space="preserve"> need to complete annual reports to Youth Music – updating on </w:t>
      </w:r>
      <w:r>
        <w:t xml:space="preserve">delivery </w:t>
      </w:r>
      <w:r w:rsidR="00A96332" w:rsidRPr="00F63757">
        <w:t>progress and budget spend.</w:t>
      </w:r>
    </w:p>
    <w:p w14:paraId="1FCFD866" w14:textId="24A08217" w:rsidR="00062431" w:rsidRDefault="00062431" w:rsidP="002B06BF">
      <w:pPr>
        <w:pStyle w:val="ListParagraph"/>
        <w:numPr>
          <w:ilvl w:val="0"/>
          <w:numId w:val="28"/>
        </w:numPr>
      </w:pPr>
      <w:r>
        <w:t>Remember to budget for attendance at the Shift the Scene Community, and time for advocacy, marketing and comms.</w:t>
      </w:r>
    </w:p>
    <w:p w14:paraId="75949746" w14:textId="77777777" w:rsidR="00062431" w:rsidRDefault="00062431" w:rsidP="00F56AF6">
      <w:pPr>
        <w:rPr>
          <w:b/>
          <w:bCs/>
        </w:rPr>
      </w:pPr>
    </w:p>
    <w:p w14:paraId="6FABF8DF" w14:textId="1F2BFCF9" w:rsidR="00F56AF6" w:rsidRPr="002B06BF" w:rsidRDefault="003E4E85" w:rsidP="00F56AF6">
      <w:pPr>
        <w:rPr>
          <w:b/>
          <w:bCs/>
        </w:rPr>
      </w:pPr>
      <w:r w:rsidRPr="002B06BF">
        <w:rPr>
          <w:b/>
          <w:bCs/>
        </w:rPr>
        <w:t xml:space="preserve">Monitoring </w:t>
      </w:r>
    </w:p>
    <w:p w14:paraId="5297E1CC" w14:textId="2F55BD74" w:rsidR="003E4E85" w:rsidRDefault="003E4E85" w:rsidP="00F56AF6">
      <w:r>
        <w:t xml:space="preserve">For this fund, it’s </w:t>
      </w:r>
      <w:proofErr w:type="gramStart"/>
      <w:r>
        <w:t>really important</w:t>
      </w:r>
      <w:proofErr w:type="gramEnd"/>
      <w:r>
        <w:t xml:space="preserve"> to us that young people get a good experience. If we find this is not the case, we reserve the right to withdraw funding or require improvements. </w:t>
      </w:r>
      <w:r w:rsidR="00062431">
        <w:t>In addition to submitting annual monitoring reports to Youth Music, we will undertake project visits each year as part of our monitoring.</w:t>
      </w:r>
    </w:p>
    <w:p w14:paraId="5CB11FAA" w14:textId="77777777" w:rsidR="003E4E85" w:rsidRDefault="003E4E85" w:rsidP="00F56AF6"/>
    <w:p w14:paraId="77A9BCDF" w14:textId="5698CB45" w:rsidR="001B4BE6" w:rsidRDefault="002A4A32" w:rsidP="005A38D7">
      <w:pPr>
        <w:widowControl/>
        <w:autoSpaceDE/>
        <w:autoSpaceDN/>
        <w:spacing w:after="160" w:line="259" w:lineRule="auto"/>
      </w:pPr>
      <w:r>
        <w:br w:type="page"/>
      </w:r>
      <w:bookmarkStart w:id="52" w:name="_Section_seven:_The"/>
      <w:bookmarkStart w:id="53" w:name="_Section_six:_The"/>
      <w:bookmarkEnd w:id="52"/>
      <w:bookmarkEnd w:id="53"/>
    </w:p>
    <w:p w14:paraId="471A6E2C" w14:textId="00CDA420" w:rsidR="00D3083E" w:rsidRPr="00534A30" w:rsidRDefault="001204E8" w:rsidP="00F971AC">
      <w:pPr>
        <w:pStyle w:val="Heading2"/>
      </w:pPr>
      <w:bookmarkStart w:id="54" w:name="_Section_eight:_Budget"/>
      <w:bookmarkStart w:id="55" w:name="_Section_seven:_Budget"/>
      <w:bookmarkStart w:id="56" w:name="_Toc155602035"/>
      <w:bookmarkEnd w:id="54"/>
      <w:bookmarkEnd w:id="55"/>
      <w:r>
        <w:lastRenderedPageBreak/>
        <w:t xml:space="preserve">Section </w:t>
      </w:r>
      <w:r w:rsidR="000F2F7D">
        <w:t>s</w:t>
      </w:r>
      <w:r w:rsidR="00FF763B">
        <w:t>ix</w:t>
      </w:r>
      <w:r>
        <w:t xml:space="preserve">: </w:t>
      </w:r>
      <w:r w:rsidR="00D3083E" w:rsidRPr="00534A30">
        <w:t xml:space="preserve">Budget </w:t>
      </w:r>
      <w:bookmarkEnd w:id="47"/>
      <w:r w:rsidR="009346D5" w:rsidRPr="00534A30">
        <w:t>planning</w:t>
      </w:r>
      <w:bookmarkEnd w:id="48"/>
      <w:bookmarkEnd w:id="49"/>
      <w:bookmarkEnd w:id="56"/>
    </w:p>
    <w:bookmarkEnd w:id="50"/>
    <w:p w14:paraId="5C0176CF" w14:textId="350C183D" w:rsidR="00D3083E" w:rsidRDefault="00D3083E" w:rsidP="00D213D3"/>
    <w:p w14:paraId="72555B8F" w14:textId="5021726C" w:rsidR="006457B5" w:rsidRPr="00A50677" w:rsidRDefault="001204E8" w:rsidP="004645FA">
      <w:r w:rsidRPr="00A50677">
        <w:t xml:space="preserve">You can request up </w:t>
      </w:r>
      <w:r w:rsidRPr="008F373B">
        <w:t xml:space="preserve">to </w:t>
      </w:r>
      <w:r w:rsidRPr="00062431">
        <w:t>£</w:t>
      </w:r>
      <w:r w:rsidR="003E4E85" w:rsidRPr="00062431">
        <w:t>200,000</w:t>
      </w:r>
      <w:r w:rsidRPr="008F373B">
        <w:t xml:space="preserve"> from Youth Musi</w:t>
      </w:r>
      <w:r w:rsidR="006457B5" w:rsidRPr="008F373B">
        <w:t xml:space="preserve">c, </w:t>
      </w:r>
      <w:r w:rsidR="005C4CBA" w:rsidRPr="008F373B">
        <w:t>for a programme that runs</w:t>
      </w:r>
      <w:r w:rsidR="006457B5" w:rsidRPr="008F373B">
        <w:t xml:space="preserve"> between </w:t>
      </w:r>
      <w:r w:rsidR="00324C19" w:rsidRPr="00062431">
        <w:t>May 2026</w:t>
      </w:r>
      <w:r w:rsidR="006457B5" w:rsidRPr="00062431">
        <w:t xml:space="preserve"> and </w:t>
      </w:r>
      <w:r w:rsidR="00495BD0" w:rsidRPr="00062431">
        <w:t xml:space="preserve">September </w:t>
      </w:r>
      <w:r w:rsidR="006457B5" w:rsidRPr="00062431">
        <w:t>20</w:t>
      </w:r>
      <w:r w:rsidR="00324C19" w:rsidRPr="00062431">
        <w:t>30</w:t>
      </w:r>
      <w:r w:rsidRPr="00062431">
        <w:t>.</w:t>
      </w:r>
      <w:r w:rsidRPr="00A50677">
        <w:t xml:space="preserve"> </w:t>
      </w:r>
    </w:p>
    <w:p w14:paraId="11F2992A" w14:textId="77777777" w:rsidR="006457B5" w:rsidRPr="00A50677" w:rsidRDefault="006457B5" w:rsidP="004645FA"/>
    <w:p w14:paraId="5BE4651D" w14:textId="63579D7F" w:rsidR="000D0D9E" w:rsidRPr="00534A30" w:rsidRDefault="000D0D9E" w:rsidP="000D0D9E">
      <w:bookmarkStart w:id="57" w:name="_Hlk141875797"/>
      <w:r w:rsidRPr="00534A30">
        <w:t xml:space="preserve">The Youth Music </w:t>
      </w:r>
      <w:r w:rsidR="00B76AA2">
        <w:t xml:space="preserve">Shift the Scene </w:t>
      </w:r>
      <w:r w:rsidRPr="00534A30">
        <w:t>grant can fund a mix of:</w:t>
      </w:r>
    </w:p>
    <w:p w14:paraId="30CFBE53" w14:textId="67D6868E" w:rsidR="003D1042" w:rsidRPr="00534A30" w:rsidRDefault="000D0D9E" w:rsidP="002A6BB1">
      <w:pPr>
        <w:pStyle w:val="ListParagraph"/>
        <w:numPr>
          <w:ilvl w:val="0"/>
          <w:numId w:val="3"/>
        </w:numPr>
        <w:spacing w:after="160" w:line="259" w:lineRule="auto"/>
        <w:rPr>
          <w:bCs w:val="0"/>
        </w:rPr>
      </w:pPr>
      <w:r w:rsidRPr="00534A30">
        <w:rPr>
          <w:b/>
        </w:rPr>
        <w:t>Delivery costs:</w:t>
      </w:r>
      <w:r w:rsidRPr="00534A30">
        <w:rPr>
          <w:bCs w:val="0"/>
        </w:rPr>
        <w:t xml:space="preserve"> </w:t>
      </w:r>
      <w:bookmarkStart w:id="58" w:name="_Hlk141797363"/>
      <w:r w:rsidR="00AE3837" w:rsidRPr="00534A30">
        <w:t xml:space="preserve">This is funding to deliver your </w:t>
      </w:r>
      <w:r w:rsidR="00D57C14">
        <w:t>programme</w:t>
      </w:r>
      <w:r w:rsidR="00296FAD" w:rsidRPr="00534A30">
        <w:t>.</w:t>
      </w:r>
      <w:r w:rsidR="00AE3837" w:rsidRPr="00534A30">
        <w:t xml:space="preserve"> </w:t>
      </w:r>
    </w:p>
    <w:bookmarkEnd w:id="58"/>
    <w:p w14:paraId="559B2F56" w14:textId="77777777" w:rsidR="006146E6" w:rsidRPr="00534A30" w:rsidRDefault="000D0D9E" w:rsidP="002A6BB1">
      <w:pPr>
        <w:pStyle w:val="ListParagraph"/>
        <w:numPr>
          <w:ilvl w:val="0"/>
          <w:numId w:val="3"/>
        </w:numPr>
        <w:spacing w:after="160" w:line="259" w:lineRule="auto"/>
        <w:rPr>
          <w:bCs w:val="0"/>
        </w:rPr>
      </w:pPr>
      <w:r w:rsidRPr="00534A30">
        <w:rPr>
          <w:b/>
        </w:rPr>
        <w:t>Core costs:</w:t>
      </w:r>
      <w:r w:rsidRPr="00534A30">
        <w:rPr>
          <w:bCs w:val="0"/>
        </w:rPr>
        <w:t xml:space="preserve"> </w:t>
      </w:r>
      <w:r w:rsidR="00AE3837" w:rsidRPr="00534A30">
        <w:t>This is funding to run your organisation.</w:t>
      </w:r>
      <w:bookmarkStart w:id="59" w:name="_Toc95410989"/>
      <w:bookmarkStart w:id="60" w:name="_Toc98256981"/>
      <w:bookmarkEnd w:id="57"/>
    </w:p>
    <w:p w14:paraId="4BDACC08" w14:textId="005846A7" w:rsidR="00DE0B79" w:rsidRPr="00534A30" w:rsidRDefault="003E5020" w:rsidP="00FF140E">
      <w:pPr>
        <w:pStyle w:val="Heading3"/>
      </w:pPr>
      <w:bookmarkStart w:id="61" w:name="_Toc150242439"/>
      <w:bookmarkStart w:id="62" w:name="_Toc155602036"/>
      <w:r w:rsidRPr="00534A30">
        <w:t>Budget rules</w:t>
      </w:r>
      <w:bookmarkEnd w:id="59"/>
      <w:bookmarkEnd w:id="60"/>
      <w:bookmarkEnd w:id="61"/>
      <w:bookmarkEnd w:id="62"/>
    </w:p>
    <w:p w14:paraId="3C5F6071" w14:textId="0A0785EF" w:rsidR="004645FA" w:rsidRPr="00BA4C1D" w:rsidRDefault="003D1042" w:rsidP="00BA4C1D">
      <w:pPr>
        <w:pStyle w:val="ListParagraph"/>
        <w:numPr>
          <w:ilvl w:val="0"/>
          <w:numId w:val="2"/>
        </w:numPr>
        <w:spacing w:after="0"/>
        <w:rPr>
          <w:bCs w:val="0"/>
        </w:rPr>
      </w:pPr>
      <w:r w:rsidRPr="00534A30">
        <w:rPr>
          <w:bCs w:val="0"/>
        </w:rPr>
        <w:t xml:space="preserve">Make sure your budget covers all the activities in your </w:t>
      </w:r>
      <w:r w:rsidR="00D57C14">
        <w:rPr>
          <w:bCs w:val="0"/>
        </w:rPr>
        <w:t>programme</w:t>
      </w:r>
      <w:r w:rsidRPr="00534A30">
        <w:rPr>
          <w:bCs w:val="0"/>
        </w:rPr>
        <w:t>.</w:t>
      </w:r>
    </w:p>
    <w:p w14:paraId="6664E427" w14:textId="1B842CDE" w:rsidR="003D1042" w:rsidRPr="00534A30" w:rsidRDefault="003E4E85" w:rsidP="002A6BB1">
      <w:pPr>
        <w:pStyle w:val="ListParagraph"/>
        <w:numPr>
          <w:ilvl w:val="0"/>
          <w:numId w:val="2"/>
        </w:numPr>
        <w:spacing w:after="0"/>
        <w:rPr>
          <w:bCs w:val="0"/>
        </w:rPr>
      </w:pPr>
      <w:r>
        <w:rPr>
          <w:bCs w:val="0"/>
        </w:rPr>
        <w:t>Usually, n</w:t>
      </w:r>
      <w:r w:rsidR="003D1042" w:rsidRPr="00534A30">
        <w:rPr>
          <w:bCs w:val="0"/>
        </w:rPr>
        <w:t>o more than 20% of the Youth Music grant can be spent on capital costs</w:t>
      </w:r>
      <w:r w:rsidR="00A354ED" w:rsidRPr="00534A30">
        <w:rPr>
          <w:bCs w:val="0"/>
        </w:rPr>
        <w:t xml:space="preserve"> (</w:t>
      </w:r>
      <w:r w:rsidR="00A354ED" w:rsidRPr="00534A30">
        <w:t xml:space="preserve">items that have a use which extends beyond the </w:t>
      </w:r>
      <w:r w:rsidR="00D57C14">
        <w:t>grant</w:t>
      </w:r>
      <w:r w:rsidR="00A354ED" w:rsidRPr="00534A30">
        <w:t xml:space="preserve"> or that could be sold on once the </w:t>
      </w:r>
      <w:r w:rsidR="00D57C14">
        <w:t xml:space="preserve">grant </w:t>
      </w:r>
      <w:r w:rsidR="00A354ED" w:rsidRPr="00534A30">
        <w:t>has been completed)</w:t>
      </w:r>
      <w:r w:rsidR="003D1042" w:rsidRPr="00534A30">
        <w:rPr>
          <w:bCs w:val="0"/>
        </w:rPr>
        <w:t xml:space="preserve">. </w:t>
      </w:r>
      <w:r>
        <w:rPr>
          <w:bCs w:val="0"/>
        </w:rPr>
        <w:t xml:space="preserve">However, there is some flexibility for projects that have a technology focus or use lots of assistive technologies. </w:t>
      </w:r>
    </w:p>
    <w:p w14:paraId="63A9B9D8" w14:textId="5468D257" w:rsidR="003D1042" w:rsidRPr="00534A30" w:rsidRDefault="003D1042" w:rsidP="002A6BB1">
      <w:pPr>
        <w:pStyle w:val="ListParagraph"/>
        <w:numPr>
          <w:ilvl w:val="0"/>
          <w:numId w:val="2"/>
        </w:numPr>
        <w:spacing w:after="0"/>
        <w:rPr>
          <w:bCs w:val="0"/>
        </w:rPr>
      </w:pPr>
      <w:r w:rsidRPr="00534A30">
        <w:rPr>
          <w:bCs w:val="0"/>
        </w:rPr>
        <w:t xml:space="preserve">All staff working on the </w:t>
      </w:r>
      <w:r w:rsidR="00D57C14">
        <w:rPr>
          <w:bCs w:val="0"/>
        </w:rPr>
        <w:t xml:space="preserve">programme </w:t>
      </w:r>
      <w:r w:rsidRPr="00534A30">
        <w:rPr>
          <w:bCs w:val="0"/>
        </w:rPr>
        <w:t xml:space="preserve">must be paid at the </w:t>
      </w:r>
      <w:hyperlink r:id="rId29" w:history="1">
        <w:r w:rsidR="00F2714B" w:rsidRPr="008F3E84">
          <w:rPr>
            <w:rStyle w:val="Hyperlink"/>
            <w:bCs w:val="0"/>
            <w:color w:val="1F4E79" w:themeColor="accent5" w:themeShade="80"/>
          </w:rPr>
          <w:t>R</w:t>
        </w:r>
        <w:r w:rsidRPr="008F3E84">
          <w:rPr>
            <w:rStyle w:val="Hyperlink"/>
            <w:bCs w:val="0"/>
            <w:color w:val="1F4E79" w:themeColor="accent5" w:themeShade="80"/>
          </w:rPr>
          <w:t>eal Living Wage</w:t>
        </w:r>
      </w:hyperlink>
      <w:r w:rsidRPr="00534A30">
        <w:rPr>
          <w:bCs w:val="0"/>
        </w:rPr>
        <w:t xml:space="preserve"> rate or above.</w:t>
      </w:r>
    </w:p>
    <w:p w14:paraId="2D37B14B" w14:textId="3C9C3C83" w:rsidR="006146E6" w:rsidRPr="00534A30" w:rsidRDefault="0023666C" w:rsidP="002A6BB1">
      <w:pPr>
        <w:pStyle w:val="ListParagraph"/>
        <w:numPr>
          <w:ilvl w:val="0"/>
          <w:numId w:val="2"/>
        </w:numPr>
        <w:spacing w:after="0"/>
        <w:rPr>
          <w:bCs w:val="0"/>
        </w:rPr>
      </w:pPr>
      <w:r w:rsidRPr="00534A30">
        <w:rPr>
          <w:bCs w:val="0"/>
        </w:rPr>
        <w:t xml:space="preserve">You must commit to raising at least </w:t>
      </w:r>
      <w:r w:rsidR="001204E8">
        <w:rPr>
          <w:bCs w:val="0"/>
        </w:rPr>
        <w:t>2</w:t>
      </w:r>
      <w:r w:rsidRPr="00534A30">
        <w:rPr>
          <w:bCs w:val="0"/>
        </w:rPr>
        <w:t xml:space="preserve">0% match funding, </w:t>
      </w:r>
      <w:r w:rsidR="00A519AE" w:rsidRPr="00534A30">
        <w:rPr>
          <w:bCs w:val="0"/>
        </w:rPr>
        <w:t xml:space="preserve">with a </w:t>
      </w:r>
      <w:r w:rsidRPr="00534A30">
        <w:rPr>
          <w:bCs w:val="0"/>
        </w:rPr>
        <w:t>m</w:t>
      </w:r>
      <w:r w:rsidR="00A519AE" w:rsidRPr="00534A30">
        <w:rPr>
          <w:bCs w:val="0"/>
        </w:rPr>
        <w:t xml:space="preserve">inimum of </w:t>
      </w:r>
      <w:r w:rsidR="001204E8">
        <w:rPr>
          <w:bCs w:val="0"/>
        </w:rPr>
        <w:t>1</w:t>
      </w:r>
      <w:r w:rsidR="005B11C8">
        <w:rPr>
          <w:bCs w:val="0"/>
        </w:rPr>
        <w:t>0</w:t>
      </w:r>
      <w:r w:rsidR="00A519AE" w:rsidRPr="00534A30">
        <w:rPr>
          <w:bCs w:val="0"/>
        </w:rPr>
        <w:t xml:space="preserve">% in </w:t>
      </w:r>
      <w:r w:rsidR="007731BD" w:rsidRPr="00534A30">
        <w:rPr>
          <w:bCs w:val="0"/>
        </w:rPr>
        <w:t>cash match</w:t>
      </w:r>
      <w:r w:rsidR="00A519AE" w:rsidRPr="00534A30">
        <w:rPr>
          <w:bCs w:val="0"/>
        </w:rPr>
        <w:t xml:space="preserve"> funding. Match funding is additional income to your Youth Music grant that allows your </w:t>
      </w:r>
      <w:r w:rsidR="00D57C14">
        <w:rPr>
          <w:bCs w:val="0"/>
        </w:rPr>
        <w:t xml:space="preserve">programme </w:t>
      </w:r>
      <w:r w:rsidR="00A519AE" w:rsidRPr="00534A30">
        <w:rPr>
          <w:bCs w:val="0"/>
        </w:rPr>
        <w:t>to happen. You ca</w:t>
      </w:r>
      <w:r w:rsidR="00855C77" w:rsidRPr="00534A30">
        <w:rPr>
          <w:bCs w:val="0"/>
        </w:rPr>
        <w:t>n’t</w:t>
      </w:r>
      <w:r w:rsidR="00A519AE" w:rsidRPr="00534A30">
        <w:rPr>
          <w:bCs w:val="0"/>
        </w:rPr>
        <w:t xml:space="preserve"> use Arts Council England or National Lottery </w:t>
      </w:r>
      <w:r w:rsidR="00A83BD5" w:rsidRPr="00534A30">
        <w:rPr>
          <w:bCs w:val="0"/>
        </w:rPr>
        <w:t>s</w:t>
      </w:r>
      <w:r w:rsidR="00A519AE" w:rsidRPr="00534A30">
        <w:rPr>
          <w:bCs w:val="0"/>
        </w:rPr>
        <w:t>our</w:t>
      </w:r>
      <w:r w:rsidR="00A83BD5" w:rsidRPr="00534A30">
        <w:rPr>
          <w:bCs w:val="0"/>
        </w:rPr>
        <w:t>c</w:t>
      </w:r>
      <w:r w:rsidR="00A519AE" w:rsidRPr="00534A30">
        <w:rPr>
          <w:bCs w:val="0"/>
        </w:rPr>
        <w:t>es towards the minimum cash match.</w:t>
      </w:r>
      <w:bookmarkStart w:id="63" w:name="_Toc95410990"/>
      <w:bookmarkStart w:id="64" w:name="_Toc98256982"/>
    </w:p>
    <w:p w14:paraId="4109296D" w14:textId="77777777" w:rsidR="006146E6" w:rsidRPr="00534A30" w:rsidRDefault="006146E6" w:rsidP="00D96095">
      <w:pPr>
        <w:pStyle w:val="BodyText"/>
      </w:pPr>
    </w:p>
    <w:p w14:paraId="1220F79A" w14:textId="783C6C06" w:rsidR="001D772F" w:rsidRPr="00534A30" w:rsidRDefault="001D772F" w:rsidP="00FF140E">
      <w:pPr>
        <w:pStyle w:val="Heading3"/>
      </w:pPr>
      <w:bookmarkStart w:id="65" w:name="_Toc150242440"/>
      <w:bookmarkStart w:id="66" w:name="_Toc155602037"/>
      <w:r w:rsidRPr="00534A30">
        <w:t>Eligible costs</w:t>
      </w:r>
      <w:bookmarkEnd w:id="63"/>
      <w:bookmarkEnd w:id="64"/>
      <w:bookmarkEnd w:id="65"/>
      <w:bookmarkEnd w:id="66"/>
    </w:p>
    <w:p w14:paraId="35FDEB86" w14:textId="4C5E5876" w:rsidR="00D86A8F" w:rsidRPr="00534A30" w:rsidDel="00F86DEE" w:rsidRDefault="00CF7DB0" w:rsidP="001D772F">
      <w:r>
        <w:t>Please consider the following costs when planning your budget:</w:t>
      </w:r>
    </w:p>
    <w:p w14:paraId="190A21FB" w14:textId="77777777" w:rsidR="00D96095" w:rsidRPr="00534A30" w:rsidRDefault="00D96095" w:rsidP="00D96095">
      <w:pPr>
        <w:pStyle w:val="BodyText"/>
      </w:pPr>
    </w:p>
    <w:p w14:paraId="1C4595C7" w14:textId="77777777" w:rsidR="00D96095" w:rsidRPr="00534A30" w:rsidRDefault="001D772F" w:rsidP="00F63757">
      <w:pPr>
        <w:pStyle w:val="Heading4"/>
      </w:pPr>
      <w:r w:rsidRPr="00534A30">
        <w:t>Delivery costs</w:t>
      </w:r>
      <w:bookmarkStart w:id="67" w:name="_Hlk95219039"/>
    </w:p>
    <w:p w14:paraId="483E80E4" w14:textId="77777777" w:rsidR="00062431" w:rsidRPr="00062431" w:rsidRDefault="00062431" w:rsidP="00062431">
      <w:pPr>
        <w:pStyle w:val="BodyText"/>
        <w:numPr>
          <w:ilvl w:val="0"/>
          <w:numId w:val="10"/>
        </w:numPr>
      </w:pPr>
      <w:r w:rsidRPr="00534A30">
        <w:t>Planning and project management.</w:t>
      </w:r>
    </w:p>
    <w:p w14:paraId="74CB4BDD" w14:textId="2901CF73" w:rsidR="003D1042" w:rsidRPr="00534A30" w:rsidRDefault="003D1042" w:rsidP="00A44E26">
      <w:pPr>
        <w:pStyle w:val="BodyText"/>
        <w:numPr>
          <w:ilvl w:val="0"/>
          <w:numId w:val="10"/>
        </w:numPr>
      </w:pPr>
      <w:r w:rsidRPr="00534A30">
        <w:t xml:space="preserve">Salaries </w:t>
      </w:r>
      <w:r w:rsidR="00296FAD" w:rsidRPr="00534A30">
        <w:t xml:space="preserve">or freelance fees </w:t>
      </w:r>
      <w:r w:rsidRPr="00534A30">
        <w:t xml:space="preserve">of staff working directly on the </w:t>
      </w:r>
      <w:r w:rsidR="00D57C14">
        <w:t>programme</w:t>
      </w:r>
      <w:r w:rsidRPr="00534A30">
        <w:t xml:space="preserve"> (e.g. </w:t>
      </w:r>
      <w:r w:rsidR="005B11C8">
        <w:t>Creative Practitioners</w:t>
      </w:r>
      <w:r w:rsidRPr="00534A30">
        <w:t xml:space="preserve">, </w:t>
      </w:r>
      <w:r w:rsidR="00296FAD" w:rsidRPr="00534A30">
        <w:t>P</w:t>
      </w:r>
      <w:r w:rsidRPr="00534A30">
        <w:t xml:space="preserve">roject </w:t>
      </w:r>
      <w:r w:rsidR="00296FAD" w:rsidRPr="00534A30">
        <w:t>M</w:t>
      </w:r>
      <w:r w:rsidRPr="00534A30">
        <w:t>anager</w:t>
      </w:r>
      <w:r w:rsidR="00062431">
        <w:t>, access workers</w:t>
      </w:r>
      <w:r w:rsidRPr="00534A30">
        <w:t>).</w:t>
      </w:r>
    </w:p>
    <w:p w14:paraId="119D5012" w14:textId="358C1A77" w:rsidR="00062431" w:rsidRDefault="00062431" w:rsidP="00062431">
      <w:pPr>
        <w:pStyle w:val="BodyText"/>
        <w:numPr>
          <w:ilvl w:val="0"/>
          <w:numId w:val="10"/>
        </w:numPr>
      </w:pPr>
      <w:r>
        <w:t>Personal access costs for staff working on the programme – e.g. travel, PAs, interpreters.</w:t>
      </w:r>
    </w:p>
    <w:p w14:paraId="0DE49519" w14:textId="77777777" w:rsidR="00CF7DB0" w:rsidRDefault="00CF7DB0" w:rsidP="00CF7DB0">
      <w:pPr>
        <w:pStyle w:val="ListParagraph"/>
        <w:numPr>
          <w:ilvl w:val="0"/>
          <w:numId w:val="4"/>
        </w:numPr>
        <w:spacing w:after="160" w:line="259" w:lineRule="auto"/>
        <w:rPr>
          <w:bCs w:val="0"/>
        </w:rPr>
      </w:pPr>
      <w:r w:rsidRPr="00534A30">
        <w:rPr>
          <w:bCs w:val="0"/>
        </w:rPr>
        <w:t>Staff induction and training.</w:t>
      </w:r>
    </w:p>
    <w:p w14:paraId="473EFD17" w14:textId="182E4411" w:rsidR="00CF7DB0" w:rsidRPr="00757243" w:rsidRDefault="00CF7DB0" w:rsidP="00CF7DB0">
      <w:pPr>
        <w:pStyle w:val="ListParagraph"/>
        <w:numPr>
          <w:ilvl w:val="0"/>
          <w:numId w:val="4"/>
        </w:numPr>
        <w:spacing w:after="160" w:line="259" w:lineRule="auto"/>
        <w:rPr>
          <w:b/>
        </w:rPr>
      </w:pPr>
      <w:r>
        <w:rPr>
          <w:bCs w:val="0"/>
        </w:rPr>
        <w:t xml:space="preserve">Participation in the Shift the Scene Community (attendance at </w:t>
      </w:r>
      <w:r w:rsidR="00757243">
        <w:rPr>
          <w:bCs w:val="0"/>
        </w:rPr>
        <w:t xml:space="preserve">4 </w:t>
      </w:r>
      <w:r>
        <w:rPr>
          <w:bCs w:val="0"/>
        </w:rPr>
        <w:t xml:space="preserve">online meetings and </w:t>
      </w:r>
      <w:r w:rsidR="00757243">
        <w:rPr>
          <w:bCs w:val="0"/>
        </w:rPr>
        <w:t xml:space="preserve">the </w:t>
      </w:r>
      <w:r>
        <w:rPr>
          <w:bCs w:val="0"/>
        </w:rPr>
        <w:t>annual face to face event)</w:t>
      </w:r>
      <w:r w:rsidR="00757243">
        <w:rPr>
          <w:bCs w:val="0"/>
        </w:rPr>
        <w:t xml:space="preserve"> – </w:t>
      </w:r>
      <w:r w:rsidR="00757243" w:rsidRPr="00757243">
        <w:rPr>
          <w:b/>
        </w:rPr>
        <w:t>don’t forget to budget for this!</w:t>
      </w:r>
    </w:p>
    <w:p w14:paraId="54AEF943" w14:textId="54276169" w:rsidR="00D40D78" w:rsidRPr="00534A30" w:rsidRDefault="005B11C8" w:rsidP="002A6BB1">
      <w:pPr>
        <w:pStyle w:val="ListParagraph"/>
        <w:numPr>
          <w:ilvl w:val="0"/>
          <w:numId w:val="4"/>
        </w:numPr>
        <w:spacing w:after="160" w:line="259" w:lineRule="auto"/>
        <w:rPr>
          <w:bCs w:val="0"/>
        </w:rPr>
      </w:pPr>
      <w:r>
        <w:rPr>
          <w:bCs w:val="0"/>
        </w:rPr>
        <w:t xml:space="preserve">Co-design </w:t>
      </w:r>
      <w:r w:rsidR="00C60033" w:rsidRPr="00534A30">
        <w:rPr>
          <w:bCs w:val="0"/>
        </w:rPr>
        <w:t>activities.</w:t>
      </w:r>
    </w:p>
    <w:p w14:paraId="579D6517" w14:textId="390DDE55" w:rsidR="00D40D78" w:rsidRPr="00534A30" w:rsidRDefault="00D40D78" w:rsidP="002A6BB1">
      <w:pPr>
        <w:pStyle w:val="ListParagraph"/>
        <w:numPr>
          <w:ilvl w:val="0"/>
          <w:numId w:val="4"/>
        </w:numPr>
        <w:spacing w:after="160" w:line="259" w:lineRule="auto"/>
        <w:rPr>
          <w:bCs w:val="0"/>
        </w:rPr>
      </w:pPr>
      <w:r w:rsidRPr="00534A30">
        <w:rPr>
          <w:bCs w:val="0"/>
        </w:rPr>
        <w:t>Marketing</w:t>
      </w:r>
      <w:r w:rsidR="00296FAD" w:rsidRPr="00534A30">
        <w:rPr>
          <w:bCs w:val="0"/>
        </w:rPr>
        <w:t>.</w:t>
      </w:r>
    </w:p>
    <w:p w14:paraId="38444C9B" w14:textId="69AD3AC0" w:rsidR="00D40D78" w:rsidRDefault="00D40D78" w:rsidP="002A6BB1">
      <w:pPr>
        <w:pStyle w:val="ListParagraph"/>
        <w:numPr>
          <w:ilvl w:val="0"/>
          <w:numId w:val="4"/>
        </w:numPr>
        <w:spacing w:after="160" w:line="259" w:lineRule="auto"/>
        <w:rPr>
          <w:bCs w:val="0"/>
        </w:rPr>
      </w:pPr>
      <w:r w:rsidRPr="00534A30">
        <w:rPr>
          <w:bCs w:val="0"/>
        </w:rPr>
        <w:t xml:space="preserve">Monitoring, </w:t>
      </w:r>
      <w:r w:rsidR="007B28D9" w:rsidRPr="00534A30">
        <w:rPr>
          <w:bCs w:val="0"/>
        </w:rPr>
        <w:t>reflection,</w:t>
      </w:r>
      <w:r w:rsidRPr="00534A30">
        <w:rPr>
          <w:bCs w:val="0"/>
        </w:rPr>
        <w:t xml:space="preserve"> and evaluation</w:t>
      </w:r>
      <w:r w:rsidR="00296FAD" w:rsidRPr="00534A30">
        <w:rPr>
          <w:bCs w:val="0"/>
        </w:rPr>
        <w:t>.</w:t>
      </w:r>
    </w:p>
    <w:p w14:paraId="215162ED" w14:textId="6090B93F" w:rsidR="00D40D78" w:rsidRPr="00534A30" w:rsidRDefault="00CF7DB0" w:rsidP="002A6BB1">
      <w:pPr>
        <w:pStyle w:val="ListParagraph"/>
        <w:numPr>
          <w:ilvl w:val="0"/>
          <w:numId w:val="4"/>
        </w:numPr>
        <w:spacing w:after="160" w:line="259" w:lineRule="auto"/>
        <w:rPr>
          <w:bCs w:val="0"/>
        </w:rPr>
      </w:pPr>
      <w:bookmarkStart w:id="68" w:name="_Hlk141797915"/>
      <w:r>
        <w:rPr>
          <w:bCs w:val="0"/>
        </w:rPr>
        <w:t>C</w:t>
      </w:r>
      <w:r w:rsidR="00D74600" w:rsidRPr="00534A30">
        <w:rPr>
          <w:bCs w:val="0"/>
        </w:rPr>
        <w:t>omputer equipment</w:t>
      </w:r>
      <w:r w:rsidR="00296FAD" w:rsidRPr="00534A30">
        <w:rPr>
          <w:bCs w:val="0"/>
        </w:rPr>
        <w:t>.</w:t>
      </w:r>
      <w:r w:rsidR="00D74600" w:rsidRPr="00534A30" w:rsidDel="0023666C">
        <w:rPr>
          <w:bCs w:val="0"/>
        </w:rPr>
        <w:t xml:space="preserve"> </w:t>
      </w:r>
    </w:p>
    <w:p w14:paraId="3F528ED2" w14:textId="4102FDB2" w:rsidR="0023666C" w:rsidRPr="00534A30" w:rsidRDefault="00757243" w:rsidP="002A6BB1">
      <w:pPr>
        <w:pStyle w:val="ListParagraph"/>
        <w:numPr>
          <w:ilvl w:val="0"/>
          <w:numId w:val="4"/>
        </w:numPr>
        <w:spacing w:after="160" w:line="259" w:lineRule="auto"/>
        <w:rPr>
          <w:bCs w:val="0"/>
        </w:rPr>
      </w:pPr>
      <w:r>
        <w:rPr>
          <w:bCs w:val="0"/>
        </w:rPr>
        <w:t>Assistive technologies - s</w:t>
      </w:r>
      <w:r w:rsidR="0023666C" w:rsidRPr="00534A30">
        <w:rPr>
          <w:bCs w:val="0"/>
        </w:rPr>
        <w:t>oftware</w:t>
      </w:r>
      <w:r w:rsidR="00CD4977">
        <w:rPr>
          <w:bCs w:val="0"/>
        </w:rPr>
        <w:t>, hardware and/or</w:t>
      </w:r>
      <w:r>
        <w:rPr>
          <w:bCs w:val="0"/>
        </w:rPr>
        <w:t xml:space="preserve"> digital development that supports access.</w:t>
      </w:r>
    </w:p>
    <w:bookmarkEnd w:id="68"/>
    <w:p w14:paraId="4A4CDAB7" w14:textId="685042E9" w:rsidR="00D40D78" w:rsidRPr="00534A30" w:rsidRDefault="00D40D78" w:rsidP="002A6BB1">
      <w:pPr>
        <w:pStyle w:val="ListParagraph"/>
        <w:numPr>
          <w:ilvl w:val="0"/>
          <w:numId w:val="4"/>
        </w:numPr>
        <w:spacing w:after="160" w:line="259" w:lineRule="auto"/>
        <w:rPr>
          <w:bCs w:val="0"/>
        </w:rPr>
      </w:pPr>
      <w:r w:rsidRPr="00534A30">
        <w:rPr>
          <w:bCs w:val="0"/>
        </w:rPr>
        <w:t>Room</w:t>
      </w:r>
      <w:r w:rsidR="00CD4977">
        <w:rPr>
          <w:bCs w:val="0"/>
        </w:rPr>
        <w:t>,</w:t>
      </w:r>
      <w:r w:rsidRPr="00534A30">
        <w:rPr>
          <w:bCs w:val="0"/>
        </w:rPr>
        <w:t xml:space="preserve"> venue</w:t>
      </w:r>
      <w:r w:rsidR="00CD4977">
        <w:rPr>
          <w:bCs w:val="0"/>
        </w:rPr>
        <w:t xml:space="preserve"> and professional spaces</w:t>
      </w:r>
      <w:r w:rsidRPr="00534A30">
        <w:rPr>
          <w:bCs w:val="0"/>
        </w:rPr>
        <w:t xml:space="preserve"> hire</w:t>
      </w:r>
      <w:r w:rsidR="00296FAD" w:rsidRPr="00534A30">
        <w:rPr>
          <w:bCs w:val="0"/>
        </w:rPr>
        <w:t>.</w:t>
      </w:r>
    </w:p>
    <w:p w14:paraId="016F764D" w14:textId="02B09F2C" w:rsidR="00D40D78" w:rsidRDefault="00D40D78" w:rsidP="002A6BB1">
      <w:pPr>
        <w:pStyle w:val="ListParagraph"/>
        <w:numPr>
          <w:ilvl w:val="0"/>
          <w:numId w:val="4"/>
        </w:numPr>
        <w:spacing w:after="160" w:line="259" w:lineRule="auto"/>
        <w:rPr>
          <w:bCs w:val="0"/>
        </w:rPr>
      </w:pPr>
      <w:r w:rsidRPr="00534A30">
        <w:rPr>
          <w:bCs w:val="0"/>
        </w:rPr>
        <w:t xml:space="preserve">Food, </w:t>
      </w:r>
      <w:r w:rsidR="007B28D9" w:rsidRPr="00534A30">
        <w:rPr>
          <w:bCs w:val="0"/>
        </w:rPr>
        <w:t>travel,</w:t>
      </w:r>
      <w:r w:rsidRPr="00534A30">
        <w:rPr>
          <w:bCs w:val="0"/>
        </w:rPr>
        <w:t xml:space="preserve"> and other access</w:t>
      </w:r>
      <w:r w:rsidR="009345C1">
        <w:rPr>
          <w:bCs w:val="0"/>
        </w:rPr>
        <w:t xml:space="preserve"> </w:t>
      </w:r>
      <w:r w:rsidRPr="00534A30">
        <w:rPr>
          <w:bCs w:val="0"/>
        </w:rPr>
        <w:t>related costs.</w:t>
      </w:r>
    </w:p>
    <w:p w14:paraId="5C96EC55" w14:textId="77777777" w:rsidR="00CD4977" w:rsidRPr="00534A30" w:rsidRDefault="00CD4977" w:rsidP="00CD4977">
      <w:pPr>
        <w:pStyle w:val="ListParagraph"/>
        <w:numPr>
          <w:ilvl w:val="0"/>
          <w:numId w:val="4"/>
        </w:numPr>
        <w:spacing w:after="160" w:line="259" w:lineRule="auto"/>
        <w:rPr>
          <w:bCs w:val="0"/>
        </w:rPr>
      </w:pPr>
      <w:r>
        <w:rPr>
          <w:bCs w:val="0"/>
        </w:rPr>
        <w:t>Hire of accessible toilets or other items required to make venues accessible.</w:t>
      </w:r>
    </w:p>
    <w:p w14:paraId="15A35BE0" w14:textId="021618DD" w:rsidR="00CD4977" w:rsidRDefault="00CD4977" w:rsidP="002A6BB1">
      <w:pPr>
        <w:pStyle w:val="ListParagraph"/>
        <w:numPr>
          <w:ilvl w:val="0"/>
          <w:numId w:val="4"/>
        </w:numPr>
        <w:spacing w:after="160" w:line="259" w:lineRule="auto"/>
        <w:rPr>
          <w:bCs w:val="0"/>
        </w:rPr>
      </w:pPr>
      <w:r>
        <w:rPr>
          <w:bCs w:val="0"/>
        </w:rPr>
        <w:lastRenderedPageBreak/>
        <w:t>Visits to partner organisations.</w:t>
      </w:r>
    </w:p>
    <w:p w14:paraId="33E9B0E4" w14:textId="741B35F9" w:rsidR="00062431" w:rsidRDefault="00062431" w:rsidP="002A6BB1">
      <w:pPr>
        <w:pStyle w:val="ListParagraph"/>
        <w:numPr>
          <w:ilvl w:val="0"/>
          <w:numId w:val="4"/>
        </w:numPr>
        <w:spacing w:after="160" w:line="259" w:lineRule="auto"/>
        <w:rPr>
          <w:bCs w:val="0"/>
        </w:rPr>
      </w:pPr>
      <w:r>
        <w:rPr>
          <w:bCs w:val="0"/>
        </w:rPr>
        <w:t>Shows, exhibitions and</w:t>
      </w:r>
      <w:r w:rsidR="00757243">
        <w:rPr>
          <w:bCs w:val="0"/>
        </w:rPr>
        <w:t>/or</w:t>
      </w:r>
      <w:r>
        <w:rPr>
          <w:bCs w:val="0"/>
        </w:rPr>
        <w:t xml:space="preserve"> performance</w:t>
      </w:r>
      <w:r w:rsidR="00757243">
        <w:rPr>
          <w:bCs w:val="0"/>
        </w:rPr>
        <w:t xml:space="preserve"> costs.</w:t>
      </w:r>
    </w:p>
    <w:p w14:paraId="7422EC99" w14:textId="738F2328" w:rsidR="0023666C" w:rsidRPr="00757243" w:rsidRDefault="0023666C" w:rsidP="00757243">
      <w:pPr>
        <w:spacing w:after="160" w:line="259" w:lineRule="auto"/>
      </w:pPr>
      <w:bookmarkStart w:id="69" w:name="_Hlk146821210"/>
      <w:r w:rsidRPr="00534A30">
        <w:t xml:space="preserve">You can include contingency costs </w:t>
      </w:r>
      <w:r w:rsidR="00296FAD" w:rsidRPr="00534A30">
        <w:t xml:space="preserve">of up to 10% of your Youth Music grant </w:t>
      </w:r>
      <w:r w:rsidRPr="00534A30">
        <w:t xml:space="preserve">to cover unexpected events or activities. </w:t>
      </w:r>
      <w:bookmarkEnd w:id="69"/>
    </w:p>
    <w:bookmarkEnd w:id="67"/>
    <w:p w14:paraId="6CA16630" w14:textId="3715C1FB" w:rsidR="00D7490B" w:rsidRPr="0084796D" w:rsidRDefault="001D772F" w:rsidP="00F63757">
      <w:pPr>
        <w:pStyle w:val="Heading4"/>
      </w:pPr>
      <w:r w:rsidRPr="00180E2C">
        <w:t>Core costs</w:t>
      </w:r>
    </w:p>
    <w:p w14:paraId="06DA1F20" w14:textId="4D69CA36" w:rsidR="00D7490B" w:rsidRDefault="00D7490B" w:rsidP="002A6BB1">
      <w:pPr>
        <w:pStyle w:val="ListParagraph"/>
        <w:numPr>
          <w:ilvl w:val="0"/>
          <w:numId w:val="5"/>
        </w:numPr>
        <w:spacing w:after="0" w:line="259" w:lineRule="auto"/>
        <w:rPr>
          <w:bCs w:val="0"/>
        </w:rPr>
      </w:pPr>
      <w:r w:rsidRPr="008E5AEE">
        <w:rPr>
          <w:bCs w:val="0"/>
        </w:rPr>
        <w:t xml:space="preserve">Salaries (staff who aren’t working directly on the </w:t>
      </w:r>
      <w:r w:rsidR="007431D7">
        <w:rPr>
          <w:bCs w:val="0"/>
        </w:rPr>
        <w:t>programme</w:t>
      </w:r>
      <w:r w:rsidRPr="008E5AEE">
        <w:rPr>
          <w:bCs w:val="0"/>
        </w:rPr>
        <w:t>)</w:t>
      </w:r>
      <w:r w:rsidR="00296FAD">
        <w:rPr>
          <w:bCs w:val="0"/>
        </w:rPr>
        <w:t>.</w:t>
      </w:r>
    </w:p>
    <w:p w14:paraId="7E7E652A" w14:textId="35D4F586" w:rsidR="00F67EBD" w:rsidRPr="00534A30" w:rsidRDefault="00F67EBD" w:rsidP="002A6BB1">
      <w:pPr>
        <w:pStyle w:val="ListParagraph"/>
        <w:numPr>
          <w:ilvl w:val="0"/>
          <w:numId w:val="5"/>
        </w:numPr>
        <w:spacing w:after="0" w:line="240" w:lineRule="auto"/>
        <w:contextualSpacing w:val="0"/>
        <w:rPr>
          <w:rFonts w:ascii="Calibri" w:eastAsia="Times New Roman" w:hAnsi="Calibri" w:cs="Calibri"/>
          <w:szCs w:val="22"/>
        </w:rPr>
      </w:pPr>
      <w:bookmarkStart w:id="70" w:name="_Hlk147931590"/>
      <w:r w:rsidRPr="00534A30">
        <w:rPr>
          <w:rFonts w:eastAsia="Times New Roman"/>
        </w:rPr>
        <w:t>Organisational development (</w:t>
      </w:r>
      <w:r w:rsidR="00296FAD" w:rsidRPr="00534A30">
        <w:rPr>
          <w:rFonts w:eastAsia="Times New Roman"/>
        </w:rPr>
        <w:t>e.g.</w:t>
      </w:r>
      <w:r w:rsidRPr="00534A30">
        <w:rPr>
          <w:rFonts w:eastAsia="Times New Roman"/>
        </w:rPr>
        <w:t xml:space="preserve"> to develop your approach to safeguarding; inclusion, diversity, equity and access; </w:t>
      </w:r>
      <w:r w:rsidR="00296FAD" w:rsidRPr="00534A30">
        <w:rPr>
          <w:rFonts w:eastAsia="Times New Roman"/>
        </w:rPr>
        <w:t>and/</w:t>
      </w:r>
      <w:r w:rsidRPr="00534A30">
        <w:rPr>
          <w:rFonts w:eastAsia="Times New Roman"/>
        </w:rPr>
        <w:t>or environmental responsibility)</w:t>
      </w:r>
      <w:r w:rsidR="00296FAD" w:rsidRPr="00534A30">
        <w:rPr>
          <w:rFonts w:eastAsia="Times New Roman"/>
        </w:rPr>
        <w:t>.</w:t>
      </w:r>
    </w:p>
    <w:bookmarkEnd w:id="70"/>
    <w:p w14:paraId="78E8C073" w14:textId="301C8F71" w:rsidR="00D7490B" w:rsidRPr="00534A30" w:rsidRDefault="00757243" w:rsidP="002A6BB1">
      <w:pPr>
        <w:pStyle w:val="ListParagraph"/>
        <w:numPr>
          <w:ilvl w:val="0"/>
          <w:numId w:val="5"/>
        </w:numPr>
        <w:spacing w:after="0" w:line="259" w:lineRule="auto"/>
        <w:rPr>
          <w:bCs w:val="0"/>
        </w:rPr>
      </w:pPr>
      <w:r>
        <w:rPr>
          <w:bCs w:val="0"/>
        </w:rPr>
        <w:t>Fundraising and</w:t>
      </w:r>
      <w:r w:rsidR="00CD4977">
        <w:rPr>
          <w:bCs w:val="0"/>
        </w:rPr>
        <w:t xml:space="preserve"> c</w:t>
      </w:r>
      <w:r w:rsidR="00D7490B" w:rsidRPr="00534A30">
        <w:rPr>
          <w:bCs w:val="0"/>
        </w:rPr>
        <w:t>ommunications</w:t>
      </w:r>
      <w:r w:rsidR="00296FAD" w:rsidRPr="00534A30">
        <w:rPr>
          <w:bCs w:val="0"/>
        </w:rPr>
        <w:t>.</w:t>
      </w:r>
    </w:p>
    <w:p w14:paraId="142BF3F7" w14:textId="0A01B950" w:rsidR="00D7490B" w:rsidRPr="008E5AEE" w:rsidRDefault="00D7490B" w:rsidP="002A6BB1">
      <w:pPr>
        <w:pStyle w:val="ListParagraph"/>
        <w:numPr>
          <w:ilvl w:val="0"/>
          <w:numId w:val="5"/>
        </w:numPr>
        <w:spacing w:after="0" w:line="259" w:lineRule="auto"/>
        <w:rPr>
          <w:bCs w:val="0"/>
        </w:rPr>
      </w:pPr>
      <w:r w:rsidRPr="008E5AEE">
        <w:rPr>
          <w:bCs w:val="0"/>
        </w:rPr>
        <w:t>Operations (</w:t>
      </w:r>
      <w:r w:rsidR="00757243">
        <w:rPr>
          <w:bCs w:val="0"/>
        </w:rPr>
        <w:t xml:space="preserve">e.g. </w:t>
      </w:r>
      <w:r w:rsidRPr="008E5AEE">
        <w:rPr>
          <w:bCs w:val="0"/>
        </w:rPr>
        <w:t>rent and utilities)</w:t>
      </w:r>
      <w:r w:rsidR="00296FAD">
        <w:rPr>
          <w:bCs w:val="0"/>
        </w:rPr>
        <w:t>.</w:t>
      </w:r>
    </w:p>
    <w:p w14:paraId="753B0BB1" w14:textId="6B978DC5" w:rsidR="00D7490B" w:rsidRPr="008E5AEE" w:rsidRDefault="00D7490B" w:rsidP="002A6BB1">
      <w:pPr>
        <w:pStyle w:val="ListParagraph"/>
        <w:numPr>
          <w:ilvl w:val="0"/>
          <w:numId w:val="5"/>
        </w:numPr>
        <w:spacing w:after="0" w:line="259" w:lineRule="auto"/>
        <w:rPr>
          <w:bCs w:val="0"/>
        </w:rPr>
      </w:pPr>
      <w:r w:rsidRPr="008E5AEE">
        <w:rPr>
          <w:bCs w:val="0"/>
        </w:rPr>
        <w:t>Governance (</w:t>
      </w:r>
      <w:r w:rsidR="00757243">
        <w:rPr>
          <w:bCs w:val="0"/>
        </w:rPr>
        <w:t xml:space="preserve">e.g. </w:t>
      </w:r>
      <w:r w:rsidRPr="008E5AEE">
        <w:rPr>
          <w:bCs w:val="0"/>
        </w:rPr>
        <w:t>audit, legal advice, preparation of annual accounts)</w:t>
      </w:r>
      <w:r w:rsidR="00296FAD">
        <w:rPr>
          <w:bCs w:val="0"/>
        </w:rPr>
        <w:t>.</w:t>
      </w:r>
    </w:p>
    <w:p w14:paraId="753C71A5" w14:textId="6D360AA4" w:rsidR="00D7490B" w:rsidRPr="008E5AEE" w:rsidRDefault="00D7490B" w:rsidP="002A6BB1">
      <w:pPr>
        <w:pStyle w:val="ListParagraph"/>
        <w:numPr>
          <w:ilvl w:val="0"/>
          <w:numId w:val="5"/>
        </w:numPr>
        <w:spacing w:after="0" w:line="259" w:lineRule="auto"/>
        <w:rPr>
          <w:bCs w:val="0"/>
        </w:rPr>
      </w:pPr>
      <w:r w:rsidRPr="008E5AEE">
        <w:rPr>
          <w:bCs w:val="0"/>
        </w:rPr>
        <w:t>Income generation</w:t>
      </w:r>
      <w:r w:rsidR="00296FAD">
        <w:rPr>
          <w:bCs w:val="0"/>
        </w:rPr>
        <w:t>.</w:t>
      </w:r>
    </w:p>
    <w:p w14:paraId="2AE0B9F5" w14:textId="0BC9F9A9" w:rsidR="00D7490B" w:rsidRPr="008E5AEE" w:rsidRDefault="00D7490B" w:rsidP="002A6BB1">
      <w:pPr>
        <w:pStyle w:val="ListParagraph"/>
        <w:numPr>
          <w:ilvl w:val="0"/>
          <w:numId w:val="5"/>
        </w:numPr>
        <w:spacing w:after="0" w:line="259" w:lineRule="auto"/>
        <w:rPr>
          <w:bCs w:val="0"/>
        </w:rPr>
      </w:pPr>
      <w:r w:rsidRPr="008E5AEE">
        <w:rPr>
          <w:bCs w:val="0"/>
        </w:rPr>
        <w:t>Training</w:t>
      </w:r>
      <w:r w:rsidR="00296FAD">
        <w:rPr>
          <w:bCs w:val="0"/>
        </w:rPr>
        <w:t>.</w:t>
      </w:r>
    </w:p>
    <w:p w14:paraId="626D36AF" w14:textId="77777777" w:rsidR="003E2A99" w:rsidRPr="002B06BF" w:rsidRDefault="00D7490B" w:rsidP="002A6BB1">
      <w:pPr>
        <w:pStyle w:val="ListParagraph"/>
        <w:numPr>
          <w:ilvl w:val="0"/>
          <w:numId w:val="5"/>
        </w:numPr>
        <w:spacing w:after="0" w:line="259" w:lineRule="auto"/>
        <w:rPr>
          <w:rFonts w:ascii="Calibri" w:eastAsia="Times New Roman" w:hAnsi="Calibri" w:cs="Calibri"/>
          <w:szCs w:val="22"/>
        </w:rPr>
      </w:pPr>
      <w:r w:rsidRPr="008E5AEE">
        <w:rPr>
          <w:bCs w:val="0"/>
        </w:rPr>
        <w:t>IT costs</w:t>
      </w:r>
      <w:r w:rsidR="003E2A99">
        <w:rPr>
          <w:bCs w:val="0"/>
        </w:rPr>
        <w:t>.</w:t>
      </w:r>
    </w:p>
    <w:p w14:paraId="0101222B" w14:textId="2DFD168A" w:rsidR="00CD4977" w:rsidRPr="002B06BF" w:rsidRDefault="00757243" w:rsidP="002A6BB1">
      <w:pPr>
        <w:pStyle w:val="ListParagraph"/>
        <w:numPr>
          <w:ilvl w:val="0"/>
          <w:numId w:val="5"/>
        </w:numPr>
        <w:spacing w:after="0" w:line="259" w:lineRule="auto"/>
        <w:rPr>
          <w:rFonts w:ascii="Calibri" w:eastAsia="Times New Roman" w:hAnsi="Calibri" w:cs="Calibri"/>
          <w:szCs w:val="22"/>
        </w:rPr>
      </w:pPr>
      <w:r>
        <w:rPr>
          <w:bCs w:val="0"/>
        </w:rPr>
        <w:t>Health and w</w:t>
      </w:r>
      <w:r w:rsidR="00CD4977">
        <w:rPr>
          <w:bCs w:val="0"/>
        </w:rPr>
        <w:t>ellbeing-related activity</w:t>
      </w:r>
      <w:r>
        <w:rPr>
          <w:bCs w:val="0"/>
        </w:rPr>
        <w:t xml:space="preserve"> for staff and volunteers</w:t>
      </w:r>
      <w:r w:rsidR="00CD4977">
        <w:rPr>
          <w:bCs w:val="0"/>
        </w:rPr>
        <w:t>.</w:t>
      </w:r>
    </w:p>
    <w:p w14:paraId="225367C0" w14:textId="2B3F5148" w:rsidR="00CD4977" w:rsidRPr="00BA361F" w:rsidRDefault="00CD4977" w:rsidP="002A6BB1">
      <w:pPr>
        <w:pStyle w:val="ListParagraph"/>
        <w:numPr>
          <w:ilvl w:val="0"/>
          <w:numId w:val="5"/>
        </w:numPr>
        <w:spacing w:after="0" w:line="259" w:lineRule="auto"/>
        <w:rPr>
          <w:rFonts w:ascii="Calibri" w:eastAsia="Times New Roman" w:hAnsi="Calibri" w:cs="Calibri"/>
          <w:szCs w:val="22"/>
        </w:rPr>
      </w:pPr>
      <w:r>
        <w:rPr>
          <w:bCs w:val="0"/>
        </w:rPr>
        <w:t>Access improvements.</w:t>
      </w:r>
    </w:p>
    <w:p w14:paraId="43088AF8" w14:textId="77777777" w:rsidR="00BA361F" w:rsidRPr="00BA361F" w:rsidRDefault="00BA361F" w:rsidP="00BA361F">
      <w:pPr>
        <w:spacing w:line="259" w:lineRule="auto"/>
        <w:rPr>
          <w:rFonts w:ascii="Calibri" w:eastAsia="Times New Roman" w:hAnsi="Calibri" w:cs="Calibri"/>
          <w:szCs w:val="22"/>
        </w:rPr>
      </w:pPr>
    </w:p>
    <w:p w14:paraId="2277AF10" w14:textId="38B6E5A1" w:rsidR="003E2A99" w:rsidRPr="003E2A99" w:rsidRDefault="003E2A99" w:rsidP="00DD0E82">
      <w:r w:rsidRPr="00F2714B">
        <w:t xml:space="preserve">Our </w:t>
      </w:r>
      <w:hyperlink r:id="rId30" w:history="1">
        <w:r w:rsidRPr="008F3E84">
          <w:rPr>
            <w:rStyle w:val="Hyperlink"/>
            <w:color w:val="1F4E79" w:themeColor="accent5" w:themeShade="80"/>
          </w:rPr>
          <w:t xml:space="preserve">finance and </w:t>
        </w:r>
        <w:r w:rsidR="00176AF4" w:rsidRPr="008F3E84">
          <w:rPr>
            <w:rStyle w:val="Hyperlink"/>
            <w:color w:val="1F4E79" w:themeColor="accent5" w:themeShade="80"/>
          </w:rPr>
          <w:t>fundraising</w:t>
        </w:r>
      </w:hyperlink>
      <w:r w:rsidR="00176AF4" w:rsidRPr="008F3E84">
        <w:rPr>
          <w:rStyle w:val="Hyperlink"/>
          <w:color w:val="1F4E79" w:themeColor="accent5" w:themeShade="80"/>
        </w:rPr>
        <w:t xml:space="preserve"> hub</w:t>
      </w:r>
      <w:r w:rsidRPr="00F2714B">
        <w:t xml:space="preserve"> provides</w:t>
      </w:r>
      <w:r w:rsidRPr="003E2A99">
        <w:t xml:space="preserve"> further information and support. </w:t>
      </w:r>
    </w:p>
    <w:p w14:paraId="77487C08" w14:textId="77777777" w:rsidR="001D772F" w:rsidRPr="008E5AEE" w:rsidRDefault="001D772F" w:rsidP="00D96095"/>
    <w:p w14:paraId="3E061055" w14:textId="4185F070" w:rsidR="00D96095" w:rsidRDefault="002401A4" w:rsidP="00FC48B0">
      <w:pPr>
        <w:pStyle w:val="Heading3"/>
      </w:pPr>
      <w:bookmarkStart w:id="71" w:name="_Toc95410991"/>
      <w:bookmarkStart w:id="72" w:name="_Toc98256983"/>
      <w:bookmarkStart w:id="73" w:name="_Toc150242441"/>
      <w:bookmarkStart w:id="74" w:name="_Toc155602038"/>
      <w:bookmarkStart w:id="75" w:name="_Hlk140676142"/>
      <w:r w:rsidRPr="0039256F">
        <w:t>Ineligible costs</w:t>
      </w:r>
      <w:bookmarkEnd w:id="71"/>
      <w:bookmarkEnd w:id="72"/>
      <w:bookmarkEnd w:id="73"/>
      <w:bookmarkEnd w:id="74"/>
      <w:r w:rsidR="00062597">
        <w:t xml:space="preserve"> </w:t>
      </w:r>
    </w:p>
    <w:p w14:paraId="21084FD5" w14:textId="5DC14A9F" w:rsidR="002401A4" w:rsidRPr="008E5AEE" w:rsidRDefault="001D772F" w:rsidP="00D96095">
      <w:r w:rsidRPr="008E5AEE">
        <w:t>The following are ineligible:</w:t>
      </w:r>
    </w:p>
    <w:p w14:paraId="2233CDAA" w14:textId="500DDB92" w:rsidR="00CD4977" w:rsidRPr="00CD4977" w:rsidRDefault="00CD4977" w:rsidP="002A6BB1">
      <w:pPr>
        <w:pStyle w:val="ListParagraph"/>
        <w:numPr>
          <w:ilvl w:val="0"/>
          <w:numId w:val="7"/>
        </w:numPr>
      </w:pPr>
      <w:r>
        <w:rPr>
          <w:bCs w:val="0"/>
        </w:rPr>
        <w:t>Activities taking place in school curriculum time.</w:t>
      </w:r>
    </w:p>
    <w:p w14:paraId="212D2C4E" w14:textId="0FAAB022" w:rsidR="001D772F" w:rsidRPr="008E5AEE" w:rsidRDefault="001D772F" w:rsidP="002A6BB1">
      <w:pPr>
        <w:pStyle w:val="ListParagraph"/>
        <w:numPr>
          <w:ilvl w:val="0"/>
          <w:numId w:val="7"/>
        </w:numPr>
      </w:pPr>
      <w:r w:rsidRPr="008E5AEE">
        <w:rPr>
          <w:bCs w:val="0"/>
        </w:rPr>
        <w:t>Profit-making programmes</w:t>
      </w:r>
      <w:r w:rsidR="00A83BD5">
        <w:rPr>
          <w:bCs w:val="0"/>
        </w:rPr>
        <w:t>.</w:t>
      </w:r>
    </w:p>
    <w:p w14:paraId="3F4EA771" w14:textId="0CA64E48" w:rsidR="001D772F" w:rsidRPr="008E5AEE" w:rsidRDefault="001D772F" w:rsidP="002A6BB1">
      <w:pPr>
        <w:pStyle w:val="ListParagraph"/>
        <w:numPr>
          <w:ilvl w:val="0"/>
          <w:numId w:val="7"/>
        </w:numPr>
      </w:pPr>
      <w:r w:rsidRPr="008E5AEE">
        <w:rPr>
          <w:bCs w:val="0"/>
        </w:rPr>
        <w:t>Costs incurred before we ma</w:t>
      </w:r>
      <w:r w:rsidR="00CE20DA">
        <w:rPr>
          <w:bCs w:val="0"/>
        </w:rPr>
        <w:t>d</w:t>
      </w:r>
      <w:r w:rsidRPr="008E5AEE">
        <w:rPr>
          <w:bCs w:val="0"/>
        </w:rPr>
        <w:t>e you a grant offer</w:t>
      </w:r>
      <w:r w:rsidR="00A83BD5">
        <w:rPr>
          <w:bCs w:val="0"/>
        </w:rPr>
        <w:t>.</w:t>
      </w:r>
    </w:p>
    <w:p w14:paraId="41D1523A" w14:textId="213050C0" w:rsidR="001D772F" w:rsidRPr="008E5AEE" w:rsidRDefault="001D772F" w:rsidP="002A6BB1">
      <w:pPr>
        <w:pStyle w:val="ListParagraph"/>
        <w:numPr>
          <w:ilvl w:val="0"/>
          <w:numId w:val="7"/>
        </w:numPr>
      </w:pPr>
      <w:r w:rsidRPr="008E5AEE">
        <w:rPr>
          <w:bCs w:val="0"/>
        </w:rPr>
        <w:t>The purchase of land or buildings</w:t>
      </w:r>
      <w:r w:rsidR="00A83BD5">
        <w:rPr>
          <w:bCs w:val="0"/>
        </w:rPr>
        <w:t>.</w:t>
      </w:r>
    </w:p>
    <w:p w14:paraId="3E1A4F62" w14:textId="697F0851" w:rsidR="001D772F" w:rsidRPr="008E5AEE" w:rsidRDefault="001D772F" w:rsidP="002A6BB1">
      <w:pPr>
        <w:pStyle w:val="ListParagraph"/>
        <w:numPr>
          <w:ilvl w:val="0"/>
          <w:numId w:val="7"/>
        </w:numPr>
      </w:pPr>
      <w:r w:rsidRPr="008E5AEE">
        <w:rPr>
          <w:bCs w:val="0"/>
        </w:rPr>
        <w:t>Reclaimable VAT</w:t>
      </w:r>
      <w:r w:rsidR="00A83BD5">
        <w:rPr>
          <w:bCs w:val="0"/>
        </w:rPr>
        <w:t>.</w:t>
      </w:r>
    </w:p>
    <w:p w14:paraId="4F56833C" w14:textId="7866628C" w:rsidR="001D772F" w:rsidRPr="008E5AEE" w:rsidRDefault="001D772F" w:rsidP="002A6BB1">
      <w:pPr>
        <w:pStyle w:val="ListParagraph"/>
        <w:numPr>
          <w:ilvl w:val="0"/>
          <w:numId w:val="7"/>
        </w:numPr>
      </w:pPr>
      <w:r w:rsidRPr="008E5AEE">
        <w:rPr>
          <w:bCs w:val="0"/>
        </w:rPr>
        <w:t xml:space="preserve">Reserves, </w:t>
      </w:r>
      <w:r w:rsidR="00DB576C" w:rsidRPr="008E5AEE">
        <w:rPr>
          <w:bCs w:val="0"/>
        </w:rPr>
        <w:t>loans,</w:t>
      </w:r>
      <w:r w:rsidRPr="008E5AEE">
        <w:rPr>
          <w:bCs w:val="0"/>
        </w:rPr>
        <w:t xml:space="preserve"> or interest payments</w:t>
      </w:r>
      <w:r w:rsidR="00A83BD5">
        <w:rPr>
          <w:bCs w:val="0"/>
        </w:rPr>
        <w:t>.</w:t>
      </w:r>
    </w:p>
    <w:p w14:paraId="3C58BA8D" w14:textId="4D1E0917" w:rsidR="001D772F" w:rsidRPr="008E5AEE" w:rsidRDefault="001D772F" w:rsidP="002A6BB1">
      <w:pPr>
        <w:pStyle w:val="ListParagraph"/>
        <w:numPr>
          <w:ilvl w:val="0"/>
          <w:numId w:val="7"/>
        </w:numPr>
      </w:pPr>
      <w:r w:rsidRPr="008E5AEE">
        <w:rPr>
          <w:bCs w:val="0"/>
        </w:rPr>
        <w:t>Activity that promotes party</w:t>
      </w:r>
      <w:r w:rsidR="009345C1">
        <w:rPr>
          <w:bCs w:val="0"/>
        </w:rPr>
        <w:t xml:space="preserve"> </w:t>
      </w:r>
      <w:r w:rsidRPr="008E5AEE">
        <w:rPr>
          <w:bCs w:val="0"/>
        </w:rPr>
        <w:t>political or religious beliefs</w:t>
      </w:r>
      <w:r w:rsidR="00A83BD5">
        <w:rPr>
          <w:bCs w:val="0"/>
        </w:rPr>
        <w:t>.</w:t>
      </w:r>
    </w:p>
    <w:p w14:paraId="0DA841FC" w14:textId="2893132C" w:rsidR="001D772F" w:rsidRPr="008E5AEE" w:rsidRDefault="001D772F" w:rsidP="002A6BB1">
      <w:pPr>
        <w:pStyle w:val="ListParagraph"/>
        <w:numPr>
          <w:ilvl w:val="0"/>
          <w:numId w:val="7"/>
        </w:numPr>
      </w:pPr>
      <w:r w:rsidRPr="008E5AEE">
        <w:rPr>
          <w:bCs w:val="0"/>
        </w:rPr>
        <w:t>Activities that are a statutory responsibility</w:t>
      </w:r>
      <w:r w:rsidR="00A83BD5">
        <w:rPr>
          <w:bCs w:val="0"/>
        </w:rPr>
        <w:t>.</w:t>
      </w:r>
    </w:p>
    <w:p w14:paraId="4D660314" w14:textId="7C89B6BE" w:rsidR="001D772F" w:rsidRPr="00534A30" w:rsidRDefault="001D772F" w:rsidP="002A6BB1">
      <w:pPr>
        <w:pStyle w:val="ListParagraph"/>
        <w:numPr>
          <w:ilvl w:val="0"/>
          <w:numId w:val="7"/>
        </w:numPr>
      </w:pPr>
      <w:r w:rsidRPr="008E5AEE">
        <w:rPr>
          <w:bCs w:val="0"/>
        </w:rPr>
        <w:t>Costs incurred in making your application</w:t>
      </w:r>
      <w:r w:rsidR="00DD2BA3">
        <w:rPr>
          <w:bCs w:val="0"/>
        </w:rPr>
        <w:t xml:space="preserve"> (if you identify as Disabled you </w:t>
      </w:r>
      <w:r w:rsidR="00DD2BA3" w:rsidRPr="00534A30">
        <w:rPr>
          <w:bCs w:val="0"/>
        </w:rPr>
        <w:t xml:space="preserve">can </w:t>
      </w:r>
      <w:hyperlink r:id="rId31" w:history="1">
        <w:r w:rsidR="00DD2BA3" w:rsidRPr="0005706C">
          <w:rPr>
            <w:rStyle w:val="Hyperlink"/>
            <w:bCs w:val="0"/>
            <w:color w:val="1F4E79" w:themeColor="accent5" w:themeShade="80"/>
          </w:rPr>
          <w:t>apply to our Access Fund</w:t>
        </w:r>
      </w:hyperlink>
      <w:r w:rsidR="00DD2BA3" w:rsidRPr="00534A30">
        <w:rPr>
          <w:bCs w:val="0"/>
        </w:rPr>
        <w:t xml:space="preserve"> to help you write your application)</w:t>
      </w:r>
      <w:r w:rsidR="00A83BD5" w:rsidRPr="00534A30">
        <w:rPr>
          <w:bCs w:val="0"/>
        </w:rPr>
        <w:t>.</w:t>
      </w:r>
    </w:p>
    <w:p w14:paraId="62CCE10D" w14:textId="77777777" w:rsidR="0023666C" w:rsidRPr="0039256F" w:rsidRDefault="0023666C" w:rsidP="00FF140E">
      <w:pPr>
        <w:pStyle w:val="Heading3"/>
      </w:pPr>
      <w:bookmarkStart w:id="76" w:name="_Toc95410992"/>
      <w:bookmarkStart w:id="77" w:name="_Toc98256984"/>
      <w:bookmarkStart w:id="78" w:name="_Toc150242442"/>
      <w:bookmarkStart w:id="79" w:name="_Toc155602039"/>
      <w:bookmarkStart w:id="80" w:name="_Hlk91172600"/>
      <w:bookmarkStart w:id="81" w:name="_Hlk140678787"/>
      <w:bookmarkEnd w:id="75"/>
      <w:r w:rsidRPr="0039256F">
        <w:t>Match funding</w:t>
      </w:r>
      <w:bookmarkEnd w:id="76"/>
      <w:bookmarkEnd w:id="77"/>
      <w:bookmarkEnd w:id="78"/>
      <w:bookmarkEnd w:id="79"/>
    </w:p>
    <w:p w14:paraId="0153C254" w14:textId="0C244BD5" w:rsidR="0023666C" w:rsidRDefault="00EF2EA4" w:rsidP="0023666C">
      <w:r w:rsidRPr="00534A30">
        <w:t>We ask all</w:t>
      </w:r>
      <w:r w:rsidR="00A83BD5" w:rsidRPr="00534A30">
        <w:t xml:space="preserve"> fu</w:t>
      </w:r>
      <w:r w:rsidRPr="00534A30">
        <w:t xml:space="preserve">nded </w:t>
      </w:r>
      <w:r w:rsidR="00A83BD5" w:rsidRPr="00534A30">
        <w:t>p</w:t>
      </w:r>
      <w:r w:rsidRPr="00534A30">
        <w:t>artners to commit to bringing in match funding. You do</w:t>
      </w:r>
      <w:r w:rsidR="00A83BD5" w:rsidRPr="00534A30">
        <w:t>n’t</w:t>
      </w:r>
      <w:r w:rsidRPr="00534A30">
        <w:t xml:space="preserve"> need to have this funding secured at the point of application. This is additional money, on top of your Youth Music grant</w:t>
      </w:r>
      <w:r w:rsidR="007731BD">
        <w:t>,</w:t>
      </w:r>
      <w:r w:rsidRPr="00534A30">
        <w:t xml:space="preserve"> to support your project.</w:t>
      </w:r>
      <w:r>
        <w:t xml:space="preserve"> </w:t>
      </w:r>
    </w:p>
    <w:p w14:paraId="481547D7" w14:textId="77777777" w:rsidR="001633A8" w:rsidRDefault="001633A8" w:rsidP="0023666C"/>
    <w:p w14:paraId="59FCFA5B" w14:textId="29DE1696" w:rsidR="0023666C" w:rsidRDefault="0023666C" w:rsidP="0023666C">
      <w:r w:rsidRPr="008E5AEE">
        <w:t>There are two types of match funding:</w:t>
      </w:r>
    </w:p>
    <w:p w14:paraId="1E0AEA80" w14:textId="77777777" w:rsidR="00EF2EA4" w:rsidRPr="008E5AEE" w:rsidRDefault="00EF2EA4" w:rsidP="0023666C"/>
    <w:p w14:paraId="591D65D3" w14:textId="07160EA1" w:rsidR="0023666C" w:rsidRPr="008E5AEE" w:rsidRDefault="0023666C" w:rsidP="002A6BB1">
      <w:pPr>
        <w:pStyle w:val="ListParagraph"/>
        <w:numPr>
          <w:ilvl w:val="0"/>
          <w:numId w:val="6"/>
        </w:numPr>
        <w:spacing w:after="160" w:line="259" w:lineRule="auto"/>
        <w:rPr>
          <w:bCs w:val="0"/>
        </w:rPr>
      </w:pPr>
      <w:r w:rsidRPr="0084796D">
        <w:rPr>
          <w:b/>
        </w:rPr>
        <w:t>Cash match funding.</w:t>
      </w:r>
      <w:r w:rsidRPr="008E5AEE">
        <w:rPr>
          <w:bCs w:val="0"/>
        </w:rPr>
        <w:t xml:space="preserve"> This is where there is money exchange involved. For example, a grant from another funder. </w:t>
      </w:r>
    </w:p>
    <w:p w14:paraId="57D837A7" w14:textId="5F24193E" w:rsidR="0023666C" w:rsidRDefault="0023666C" w:rsidP="002A6BB1">
      <w:pPr>
        <w:pStyle w:val="ListParagraph"/>
        <w:numPr>
          <w:ilvl w:val="0"/>
          <w:numId w:val="6"/>
        </w:numPr>
        <w:spacing w:after="160" w:line="259" w:lineRule="auto"/>
        <w:rPr>
          <w:bCs w:val="0"/>
        </w:rPr>
      </w:pPr>
      <w:r w:rsidRPr="0084796D">
        <w:rPr>
          <w:b/>
        </w:rPr>
        <w:lastRenderedPageBreak/>
        <w:t>In-kind match funding.</w:t>
      </w:r>
      <w:r w:rsidRPr="008E5AEE">
        <w:rPr>
          <w:bCs w:val="0"/>
        </w:rPr>
        <w:t xml:space="preserve"> This is non-cash support that you or your partners make towards the project. For example, free venue hire</w:t>
      </w:r>
      <w:r w:rsidR="00EF2EA4">
        <w:rPr>
          <w:bCs w:val="0"/>
        </w:rPr>
        <w:t>,</w:t>
      </w:r>
      <w:r w:rsidRPr="008E5AEE">
        <w:rPr>
          <w:bCs w:val="0"/>
        </w:rPr>
        <w:t xml:space="preserve"> or volunteer support. </w:t>
      </w:r>
    </w:p>
    <w:p w14:paraId="3D396E83" w14:textId="6AE5B0AC" w:rsidR="00FC48B0" w:rsidRPr="006B0CA5" w:rsidRDefault="0023666C" w:rsidP="00FC48B0">
      <w:pPr>
        <w:spacing w:after="160" w:line="259" w:lineRule="auto"/>
      </w:pPr>
      <w:r w:rsidRPr="00B975FD">
        <w:t xml:space="preserve">For </w:t>
      </w:r>
      <w:r w:rsidR="007731BD">
        <w:t xml:space="preserve">the </w:t>
      </w:r>
      <w:r w:rsidR="00616C13">
        <w:t xml:space="preserve">Shift the Scene </w:t>
      </w:r>
      <w:r w:rsidRPr="00B975FD">
        <w:t>Fund</w:t>
      </w:r>
      <w:r w:rsidR="00302572">
        <w:t>,</w:t>
      </w:r>
      <w:r w:rsidRPr="00B975FD">
        <w:t xml:space="preserve"> you</w:t>
      </w:r>
      <w:r w:rsidR="007731BD">
        <w:t xml:space="preserve"> will</w:t>
      </w:r>
      <w:r w:rsidRPr="00B975FD">
        <w:t xml:space="preserve"> need </w:t>
      </w:r>
      <w:r w:rsidR="005B11C8">
        <w:t>2</w:t>
      </w:r>
      <w:r w:rsidRPr="00B975FD">
        <w:t xml:space="preserve">0% total match funding or higher (at least </w:t>
      </w:r>
      <w:r w:rsidR="005B11C8">
        <w:t>10</w:t>
      </w:r>
      <w:r w:rsidRPr="00B975FD">
        <w:t xml:space="preserve">% must be cash match funding). </w:t>
      </w:r>
      <w:r>
        <w:t xml:space="preserve">This means for every pound you request from Youth Music you must raise at least 10p match funding, of which at least 5p must be cash match funding. </w:t>
      </w:r>
      <w:r w:rsidR="001D0923">
        <w:br/>
      </w:r>
    </w:p>
    <w:tbl>
      <w:tblPr>
        <w:tblStyle w:val="TableGrid"/>
        <w:tblW w:w="0" w:type="auto"/>
        <w:tblLook w:val="06A0" w:firstRow="1" w:lastRow="0" w:firstColumn="1" w:lastColumn="0" w:noHBand="1" w:noVBand="1"/>
      </w:tblPr>
      <w:tblGrid>
        <w:gridCol w:w="3005"/>
        <w:gridCol w:w="3005"/>
        <w:gridCol w:w="3006"/>
      </w:tblGrid>
      <w:tr w:rsidR="00117D71" w14:paraId="78EC6F1A" w14:textId="77777777" w:rsidTr="00DD0E82">
        <w:tc>
          <w:tcPr>
            <w:tcW w:w="3005" w:type="dxa"/>
          </w:tcPr>
          <w:p w14:paraId="4CA375FE" w14:textId="32B22DD5" w:rsidR="00117D71" w:rsidRPr="006B0CA5" w:rsidRDefault="00117D71" w:rsidP="00117D71">
            <w:pPr>
              <w:spacing w:after="160" w:line="259" w:lineRule="auto"/>
              <w:rPr>
                <w:b/>
                <w:bCs/>
              </w:rPr>
            </w:pPr>
            <w:bookmarkStart w:id="82" w:name="_Hlk148353774"/>
            <w:r w:rsidRPr="006B0CA5">
              <w:rPr>
                <w:b/>
                <w:bCs/>
              </w:rPr>
              <w:t>Amount requested from Youth Music</w:t>
            </w:r>
          </w:p>
        </w:tc>
        <w:tc>
          <w:tcPr>
            <w:tcW w:w="3005" w:type="dxa"/>
          </w:tcPr>
          <w:p w14:paraId="35F25DC7" w14:textId="0E10DF90" w:rsidR="00117D71" w:rsidRPr="006B0CA5" w:rsidRDefault="00117D71" w:rsidP="00117D71">
            <w:pPr>
              <w:spacing w:after="160" w:line="259" w:lineRule="auto"/>
              <w:rPr>
                <w:b/>
                <w:bCs/>
              </w:rPr>
            </w:pPr>
            <w:r w:rsidRPr="006B0CA5">
              <w:rPr>
                <w:b/>
                <w:bCs/>
              </w:rPr>
              <w:t xml:space="preserve">Minimum </w:t>
            </w:r>
            <w:r w:rsidR="00A354ED">
              <w:rPr>
                <w:b/>
                <w:bCs/>
              </w:rPr>
              <w:t xml:space="preserve">total </w:t>
            </w:r>
            <w:r w:rsidRPr="006B0CA5">
              <w:rPr>
                <w:b/>
                <w:bCs/>
              </w:rPr>
              <w:t>match funding required</w:t>
            </w:r>
          </w:p>
        </w:tc>
        <w:tc>
          <w:tcPr>
            <w:tcW w:w="3006" w:type="dxa"/>
          </w:tcPr>
          <w:p w14:paraId="2E04603A" w14:textId="2D72229F" w:rsidR="00117D71" w:rsidRPr="006B0CA5" w:rsidRDefault="00117D71" w:rsidP="00117D71">
            <w:pPr>
              <w:spacing w:after="160" w:line="259" w:lineRule="auto"/>
              <w:rPr>
                <w:b/>
                <w:bCs/>
              </w:rPr>
            </w:pPr>
            <w:r w:rsidRPr="006B0CA5">
              <w:rPr>
                <w:b/>
                <w:bCs/>
              </w:rPr>
              <w:t>Minimum cash match funding required</w:t>
            </w:r>
          </w:p>
        </w:tc>
      </w:tr>
      <w:tr w:rsidR="00117D71" w14:paraId="71B7465D" w14:textId="77777777" w:rsidTr="00DD0E82">
        <w:tc>
          <w:tcPr>
            <w:tcW w:w="3005" w:type="dxa"/>
          </w:tcPr>
          <w:p w14:paraId="216F3714" w14:textId="7D0A29FA" w:rsidR="00117D71" w:rsidRDefault="00117D71" w:rsidP="00117D71">
            <w:pPr>
              <w:spacing w:after="160" w:line="259" w:lineRule="auto"/>
            </w:pPr>
            <w:r>
              <w:t>£</w:t>
            </w:r>
            <w:r w:rsidR="00CD4977">
              <w:t>20</w:t>
            </w:r>
            <w:r w:rsidR="005B11C8">
              <w:t>0,000</w:t>
            </w:r>
          </w:p>
        </w:tc>
        <w:tc>
          <w:tcPr>
            <w:tcW w:w="3005" w:type="dxa"/>
          </w:tcPr>
          <w:p w14:paraId="42A0ACD8" w14:textId="09F95BCD" w:rsidR="00117D71" w:rsidRDefault="005B11C8" w:rsidP="00117D71">
            <w:pPr>
              <w:spacing w:after="160" w:line="259" w:lineRule="auto"/>
            </w:pPr>
            <w:r>
              <w:t>£</w:t>
            </w:r>
            <w:r w:rsidR="00CD4977">
              <w:t>40</w:t>
            </w:r>
            <w:r>
              <w:t>,000</w:t>
            </w:r>
          </w:p>
        </w:tc>
        <w:tc>
          <w:tcPr>
            <w:tcW w:w="3006" w:type="dxa"/>
          </w:tcPr>
          <w:p w14:paraId="2913A540" w14:textId="3E43843D" w:rsidR="00117D71" w:rsidRDefault="005B11C8" w:rsidP="00117D71">
            <w:pPr>
              <w:spacing w:after="160" w:line="259" w:lineRule="auto"/>
            </w:pPr>
            <w:r>
              <w:t>£</w:t>
            </w:r>
            <w:r w:rsidR="00CD4977">
              <w:t>20</w:t>
            </w:r>
            <w:r>
              <w:t>,000</w:t>
            </w:r>
          </w:p>
        </w:tc>
      </w:tr>
      <w:bookmarkEnd w:id="82"/>
    </w:tbl>
    <w:p w14:paraId="112B8EEB" w14:textId="77777777" w:rsidR="00117D71" w:rsidRDefault="00117D71" w:rsidP="006B0CA5">
      <w:pPr>
        <w:spacing w:after="160" w:line="259" w:lineRule="auto"/>
      </w:pPr>
    </w:p>
    <w:p w14:paraId="73FEE14D" w14:textId="60D389D1" w:rsidR="0023666C" w:rsidRPr="008E5AEE" w:rsidRDefault="00302572" w:rsidP="0023666C">
      <w:bookmarkStart w:id="83" w:name="_Hlk148353268"/>
      <w:r>
        <w:t xml:space="preserve">Whilst </w:t>
      </w:r>
      <w:r w:rsidR="0023666C" w:rsidRPr="008E5AEE">
        <w:t xml:space="preserve">Arts Council England or National Lottery </w:t>
      </w:r>
      <w:r>
        <w:t xml:space="preserve">sources </w:t>
      </w:r>
      <w:r w:rsidR="0023666C" w:rsidRPr="008E5AEE">
        <w:t>can</w:t>
      </w:r>
      <w:r>
        <w:t>’</w:t>
      </w:r>
      <w:r w:rsidR="0023666C" w:rsidRPr="008E5AEE">
        <w:t xml:space="preserve">t be used towards the minimum match funding </w:t>
      </w:r>
      <w:r>
        <w:t>amount, it</w:t>
      </w:r>
      <w:r w:rsidR="0023666C" w:rsidRPr="008E5AEE">
        <w:t xml:space="preserve"> can be used as </w:t>
      </w:r>
      <w:r>
        <w:t xml:space="preserve">an </w:t>
      </w:r>
      <w:r w:rsidR="0023666C" w:rsidRPr="008E5AEE">
        <w:t>additional contribution.</w:t>
      </w:r>
    </w:p>
    <w:bookmarkEnd w:id="83"/>
    <w:p w14:paraId="14164BF9" w14:textId="77777777" w:rsidR="0023666C" w:rsidRPr="008E5AEE" w:rsidRDefault="0023666C" w:rsidP="0023666C"/>
    <w:p w14:paraId="1B0F0115" w14:textId="4CC67DFC" w:rsidR="0023666C" w:rsidRPr="008E5AEE" w:rsidRDefault="0023666C" w:rsidP="0023666C">
      <w:pPr>
        <w:rPr>
          <w:b/>
          <w:bCs/>
        </w:rPr>
      </w:pPr>
      <w:r w:rsidRPr="008E5AEE">
        <w:t xml:space="preserve">If you get a grant, we may ask for </w:t>
      </w:r>
      <w:r>
        <w:t>e</w:t>
      </w:r>
      <w:r w:rsidRPr="008E5AEE">
        <w:t>vidence of your cash match funding.</w:t>
      </w:r>
      <w:r w:rsidR="00CD4977">
        <w:t xml:space="preserve"> This would not need to be secured at the start of the grant.</w:t>
      </w:r>
    </w:p>
    <w:p w14:paraId="1B6A4F29" w14:textId="38DA5F89" w:rsidR="00EE5A0D" w:rsidRPr="00480B45" w:rsidRDefault="00360C4B" w:rsidP="0013248C">
      <w:bookmarkStart w:id="84" w:name="_Section_nine:_Next"/>
      <w:bookmarkStart w:id="85" w:name="_Section_eight:_Next"/>
      <w:bookmarkEnd w:id="84"/>
      <w:bookmarkEnd w:id="85"/>
      <w:r w:rsidRPr="008E5AEE">
        <w:br w:type="page"/>
      </w:r>
      <w:bookmarkStart w:id="86" w:name="_Section_six:_Next"/>
      <w:bookmarkStart w:id="87" w:name="_Toc150242443"/>
      <w:bookmarkStart w:id="88" w:name="_Toc155602040"/>
      <w:bookmarkStart w:id="89" w:name="_Hlk91069012"/>
      <w:bookmarkEnd w:id="80"/>
      <w:bookmarkEnd w:id="81"/>
      <w:bookmarkEnd w:id="86"/>
      <w:r w:rsidR="00DD0E82" w:rsidRPr="00480B45">
        <w:rPr>
          <w:rStyle w:val="Heading2Char"/>
        </w:rPr>
        <w:lastRenderedPageBreak/>
        <w:t xml:space="preserve">Section </w:t>
      </w:r>
      <w:r w:rsidR="00FF763B">
        <w:rPr>
          <w:rStyle w:val="Heading2Char"/>
        </w:rPr>
        <w:t>seven</w:t>
      </w:r>
      <w:r w:rsidR="00DD0E82" w:rsidRPr="00480B45">
        <w:rPr>
          <w:rStyle w:val="Heading2Char"/>
        </w:rPr>
        <w:t xml:space="preserve">: </w:t>
      </w:r>
      <w:r w:rsidR="009B0E78" w:rsidRPr="00480B45">
        <w:rPr>
          <w:rStyle w:val="Heading2Char"/>
        </w:rPr>
        <w:t>N</w:t>
      </w:r>
      <w:r w:rsidR="00DD0E82" w:rsidRPr="00480B45">
        <w:rPr>
          <w:rStyle w:val="Heading2Char"/>
        </w:rPr>
        <w:t>ext steps</w:t>
      </w:r>
      <w:bookmarkEnd w:id="87"/>
      <w:bookmarkEnd w:id="88"/>
      <w:r w:rsidR="00DD0E82" w:rsidRPr="00480B45">
        <w:rPr>
          <w:rStyle w:val="Heading2Char"/>
        </w:rPr>
        <w:t xml:space="preserve"> </w:t>
      </w:r>
    </w:p>
    <w:p w14:paraId="1293880B" w14:textId="77777777" w:rsidR="004F2527" w:rsidRPr="008E5AEE" w:rsidRDefault="004F2527" w:rsidP="00D213D3"/>
    <w:p w14:paraId="73E96AA8" w14:textId="760F02A6" w:rsidR="005143E0" w:rsidRDefault="00FE4F36" w:rsidP="00FE3BF0">
      <w:pPr>
        <w:pStyle w:val="BodyText"/>
      </w:pPr>
      <w:r>
        <w:t>Have you r</w:t>
      </w:r>
      <w:r w:rsidR="005143E0" w:rsidRPr="008E5AEE">
        <w:t>ead th</w:t>
      </w:r>
      <w:r w:rsidR="00ED15B4" w:rsidRPr="008E5AEE">
        <w:t>e</w:t>
      </w:r>
      <w:r w:rsidR="005143E0" w:rsidRPr="008E5AEE">
        <w:t xml:space="preserve"> </w:t>
      </w:r>
      <w:r w:rsidR="004F2527" w:rsidRPr="008E5AEE">
        <w:t>guidance</w:t>
      </w:r>
      <w:r w:rsidR="004024A3" w:rsidRPr="008E5AEE">
        <w:t xml:space="preserve"> and </w:t>
      </w:r>
      <w:r w:rsidR="00ED15B4" w:rsidRPr="008E5AEE">
        <w:t xml:space="preserve">think you’re eligible? </w:t>
      </w:r>
      <w:r w:rsidR="00AF19B9">
        <w:t xml:space="preserve">You </w:t>
      </w:r>
      <w:r w:rsidR="002B2171">
        <w:t>should</w:t>
      </w:r>
      <w:r w:rsidR="00ED15B4" w:rsidRPr="008E5AEE">
        <w:t xml:space="preserve"> now:</w:t>
      </w:r>
    </w:p>
    <w:p w14:paraId="2B257E7D" w14:textId="77777777" w:rsidR="005B22C6" w:rsidRPr="008E5AEE" w:rsidRDefault="005B22C6" w:rsidP="00FE3BF0">
      <w:pPr>
        <w:pStyle w:val="BodyText"/>
      </w:pPr>
    </w:p>
    <w:p w14:paraId="7AA16238" w14:textId="189930DE" w:rsidR="00E17E5A" w:rsidRPr="00757243" w:rsidRDefault="00E17E5A" w:rsidP="002A6BB1">
      <w:pPr>
        <w:pStyle w:val="BodyText"/>
        <w:numPr>
          <w:ilvl w:val="0"/>
          <w:numId w:val="1"/>
        </w:numPr>
      </w:pPr>
      <w:r w:rsidRPr="00757243">
        <w:t>Download</w:t>
      </w:r>
      <w:r w:rsidR="00885C04" w:rsidRPr="00757243">
        <w:t xml:space="preserve"> and </w:t>
      </w:r>
      <w:r w:rsidR="00A64C8A" w:rsidRPr="00757243">
        <w:t>read</w:t>
      </w:r>
      <w:r w:rsidRPr="00757243">
        <w:t xml:space="preserve"> </w:t>
      </w:r>
      <w:r w:rsidR="00885C04" w:rsidRPr="00757243">
        <w:t xml:space="preserve">the </w:t>
      </w:r>
      <w:r w:rsidR="00EF2EA4" w:rsidRPr="00757243">
        <w:t xml:space="preserve">example </w:t>
      </w:r>
      <w:hyperlink r:id="rId32" w:history="1">
        <w:hyperlink r:id="rId33" w:history="1">
          <w:r w:rsidR="00C60033" w:rsidRPr="008F3E84">
            <w:rPr>
              <w:rStyle w:val="Hyperlink"/>
              <w:color w:val="1F4E79" w:themeColor="accent5" w:themeShade="80"/>
            </w:rPr>
            <w:t>application form</w:t>
          </w:r>
        </w:hyperlink>
        <w:r w:rsidR="00C60033" w:rsidRPr="008F3E84">
          <w:rPr>
            <w:rStyle w:val="Hyperlink"/>
            <w:color w:val="1F4E79" w:themeColor="accent5" w:themeShade="80"/>
          </w:rPr>
          <w:t>.</w:t>
        </w:r>
      </w:hyperlink>
    </w:p>
    <w:p w14:paraId="1176FB4F" w14:textId="2FD7B5BA" w:rsidR="00F772BA" w:rsidRPr="008F3E84" w:rsidRDefault="00ED15B4" w:rsidP="002A6BB1">
      <w:pPr>
        <w:pStyle w:val="BodyText"/>
        <w:numPr>
          <w:ilvl w:val="0"/>
          <w:numId w:val="1"/>
        </w:numPr>
      </w:pPr>
      <w:r w:rsidRPr="00534A30">
        <w:t xml:space="preserve">Plan your </w:t>
      </w:r>
      <w:r w:rsidR="001204E8">
        <w:t xml:space="preserve">programme </w:t>
      </w:r>
      <w:r w:rsidR="001C4D88" w:rsidRPr="00534A30">
        <w:t>and</w:t>
      </w:r>
      <w:r w:rsidRPr="00534A30">
        <w:t xml:space="preserve"> g</w:t>
      </w:r>
      <w:r w:rsidR="001C6C93" w:rsidRPr="00534A30">
        <w:t xml:space="preserve">ather </w:t>
      </w:r>
      <w:r w:rsidR="00131B7E" w:rsidRPr="00534A30">
        <w:t xml:space="preserve">the </w:t>
      </w:r>
      <w:r w:rsidR="004024A3" w:rsidRPr="00534A30">
        <w:t xml:space="preserve">information </w:t>
      </w:r>
      <w:r w:rsidRPr="00534A30">
        <w:t>you’ll</w:t>
      </w:r>
      <w:r w:rsidR="00131B7E" w:rsidRPr="00534A30">
        <w:t xml:space="preserve"> need to complete your </w:t>
      </w:r>
      <w:r w:rsidR="001633A8" w:rsidRPr="008F3E84">
        <w:t xml:space="preserve">online </w:t>
      </w:r>
      <w:r w:rsidR="00131B7E" w:rsidRPr="008F3E84">
        <w:t>application form</w:t>
      </w:r>
      <w:r w:rsidR="00C866EB" w:rsidRPr="008F3E84">
        <w:t xml:space="preserve">. </w:t>
      </w:r>
    </w:p>
    <w:p w14:paraId="55FB4CC7" w14:textId="6D69EC01" w:rsidR="00ED15B4" w:rsidRPr="008F3E84" w:rsidRDefault="00ED15B4" w:rsidP="002A6BB1">
      <w:pPr>
        <w:pStyle w:val="BodyText"/>
        <w:numPr>
          <w:ilvl w:val="0"/>
          <w:numId w:val="1"/>
        </w:numPr>
      </w:pPr>
      <w:r w:rsidRPr="008F3E84">
        <w:t xml:space="preserve">Double-check the </w:t>
      </w:r>
      <w:hyperlink r:id="rId34" w:history="1">
        <w:r w:rsidRPr="008F3E84">
          <w:rPr>
            <w:rStyle w:val="Hyperlink"/>
            <w:color w:val="1F4E79" w:themeColor="accent5" w:themeShade="80"/>
          </w:rPr>
          <w:t>application deadline.</w:t>
        </w:r>
      </w:hyperlink>
    </w:p>
    <w:p w14:paraId="1D9801DC" w14:textId="1F1AC511" w:rsidR="00ED15B4" w:rsidRPr="00534A30" w:rsidRDefault="004024A3" w:rsidP="002A6BB1">
      <w:pPr>
        <w:pStyle w:val="BodyText"/>
        <w:numPr>
          <w:ilvl w:val="0"/>
          <w:numId w:val="1"/>
        </w:numPr>
      </w:pPr>
      <w:r w:rsidRPr="00534A30">
        <w:t>Creat</w:t>
      </w:r>
      <w:r w:rsidR="001C6C93" w:rsidRPr="00534A30">
        <w:t>e</w:t>
      </w:r>
      <w:r w:rsidRPr="00534A30">
        <w:t xml:space="preserve"> </w:t>
      </w:r>
      <w:r w:rsidR="00093EDF" w:rsidRPr="00534A30">
        <w:t>a</w:t>
      </w:r>
      <w:r w:rsidR="005143E0" w:rsidRPr="00534A30">
        <w:t xml:space="preserve">n account on the </w:t>
      </w:r>
      <w:r w:rsidRPr="00534A30">
        <w:t>Y</w:t>
      </w:r>
      <w:r w:rsidR="005143E0" w:rsidRPr="00534A30">
        <w:t xml:space="preserve">outh </w:t>
      </w:r>
      <w:r w:rsidRPr="00534A30">
        <w:t>M</w:t>
      </w:r>
      <w:r w:rsidR="005143E0" w:rsidRPr="00534A30">
        <w:t xml:space="preserve">usic </w:t>
      </w:r>
      <w:hyperlink r:id="rId35" w:history="1">
        <w:r w:rsidR="005143E0" w:rsidRPr="008F3E84">
          <w:rPr>
            <w:rStyle w:val="Hyperlink"/>
            <w:color w:val="1F4E79" w:themeColor="accent5" w:themeShade="80"/>
          </w:rPr>
          <w:t>grants portal</w:t>
        </w:r>
      </w:hyperlink>
      <w:r w:rsidR="00ED15B4" w:rsidRPr="00534A30">
        <w:t xml:space="preserve"> and bookmark the URL.</w:t>
      </w:r>
    </w:p>
    <w:p w14:paraId="31A9035B" w14:textId="4583D2F3" w:rsidR="00EE5A0D" w:rsidRDefault="002B2171" w:rsidP="00217C78">
      <w:r>
        <w:br/>
      </w:r>
      <w:r w:rsidR="007F2EA6" w:rsidRPr="008E5AEE">
        <w:t xml:space="preserve">There is an application checklist at the end of this document listing the steps you’ll need to go through to submit your form. </w:t>
      </w:r>
      <w:bookmarkStart w:id="90" w:name="_Toc88214757"/>
    </w:p>
    <w:p w14:paraId="187A1961" w14:textId="77777777" w:rsidR="008A1814" w:rsidRPr="008E5AEE" w:rsidRDefault="008A1814" w:rsidP="00217C78"/>
    <w:p w14:paraId="16E19A82" w14:textId="22C79ACB" w:rsidR="00532B88" w:rsidRPr="008E5AEE" w:rsidRDefault="00532B88" w:rsidP="00FF140E">
      <w:pPr>
        <w:pStyle w:val="Heading3"/>
      </w:pPr>
      <w:bookmarkStart w:id="91" w:name="_Toc95410994"/>
      <w:bookmarkStart w:id="92" w:name="_Toc98256986"/>
      <w:bookmarkStart w:id="93" w:name="_Toc150242444"/>
      <w:bookmarkStart w:id="94" w:name="_Toc155602041"/>
      <w:bookmarkStart w:id="95" w:name="_Hlk47691060"/>
      <w:r w:rsidRPr="0039256F">
        <w:t>What support is available?</w:t>
      </w:r>
      <w:bookmarkEnd w:id="91"/>
      <w:bookmarkEnd w:id="92"/>
      <w:bookmarkEnd w:id="93"/>
      <w:bookmarkEnd w:id="94"/>
      <w:r w:rsidRPr="0039256F">
        <w:t xml:space="preserve"> </w:t>
      </w:r>
    </w:p>
    <w:p w14:paraId="2161A9A6" w14:textId="77777777" w:rsidR="00E93E8E" w:rsidRDefault="006849CE" w:rsidP="00532B88">
      <w:r>
        <w:t>You</w:t>
      </w:r>
      <w:r w:rsidR="008679DB">
        <w:t xml:space="preserve"> </w:t>
      </w:r>
      <w:r w:rsidR="00532B88" w:rsidRPr="008E5AEE">
        <w:t>can as</w:t>
      </w:r>
      <w:r w:rsidR="00D823C3" w:rsidRPr="008E5AEE">
        <w:t>k</w:t>
      </w:r>
      <w:r w:rsidR="00532B88" w:rsidRPr="008E5AEE">
        <w:t xml:space="preserve"> </w:t>
      </w:r>
      <w:r w:rsidR="002B2171">
        <w:t>the Youth Music team</w:t>
      </w:r>
      <w:r w:rsidR="00532B88" w:rsidRPr="008E5AEE">
        <w:t xml:space="preserve"> for advice or support. We’re a friendly group of people and are here to help!</w:t>
      </w:r>
    </w:p>
    <w:p w14:paraId="7371B2AD" w14:textId="77777777" w:rsidR="00E93E8E" w:rsidRDefault="00E93E8E" w:rsidP="00532B88"/>
    <w:p w14:paraId="7B317104" w14:textId="3BAC5312" w:rsidR="00CD4977" w:rsidRPr="00FC7FA3" w:rsidRDefault="00CD4977" w:rsidP="00CD4977">
      <w:pPr>
        <w:rPr>
          <w:highlight w:val="yellow"/>
        </w:rPr>
      </w:pPr>
      <w:r w:rsidRPr="008F3E84">
        <w:t xml:space="preserve">There will be a Shift the Scene Fund online </w:t>
      </w:r>
      <w:r w:rsidR="00DA3E25">
        <w:t>question and answer</w:t>
      </w:r>
      <w:r w:rsidRPr="008F3E84">
        <w:t xml:space="preserve"> session</w:t>
      </w:r>
      <w:r w:rsidR="00225E46">
        <w:t xml:space="preserve"> </w:t>
      </w:r>
      <w:r w:rsidR="008F373B">
        <w:t xml:space="preserve">for </w:t>
      </w:r>
      <w:r w:rsidR="00225E46">
        <w:t xml:space="preserve">organisations who are new to </w:t>
      </w:r>
      <w:r w:rsidR="00225E46" w:rsidRPr="002A6F14">
        <w:t xml:space="preserve">us </w:t>
      </w:r>
      <w:r w:rsidRPr="000B0F88">
        <w:t>on</w:t>
      </w:r>
      <w:r w:rsidR="00DA3C4E" w:rsidRPr="000B0F88">
        <w:t xml:space="preserve"> Friday 17</w:t>
      </w:r>
      <w:r w:rsidR="00DA3E25">
        <w:rPr>
          <w:vertAlign w:val="superscript"/>
        </w:rPr>
        <w:t xml:space="preserve"> </w:t>
      </w:r>
      <w:r w:rsidR="00DA3C4E" w:rsidRPr="000B0F88">
        <w:t>October</w:t>
      </w:r>
      <w:r w:rsidR="008F373B" w:rsidRPr="000B0F88">
        <w:t xml:space="preserve"> </w:t>
      </w:r>
      <w:r w:rsidR="00DA3E25">
        <w:t xml:space="preserve">at </w:t>
      </w:r>
      <w:r w:rsidR="008F373B" w:rsidRPr="000B0F88">
        <w:t>11am</w:t>
      </w:r>
      <w:r w:rsidRPr="000B0F88">
        <w:t xml:space="preserve">. </w:t>
      </w:r>
      <w:hyperlink r:id="rId36" w:history="1">
        <w:r w:rsidRPr="0005706C">
          <w:rPr>
            <w:rStyle w:val="Hyperlink"/>
            <w:color w:val="1F4E79" w:themeColor="accent5" w:themeShade="80"/>
          </w:rPr>
          <w:t xml:space="preserve">Sign up </w:t>
        </w:r>
        <w:r w:rsidR="00DA3E25" w:rsidRPr="0005706C">
          <w:rPr>
            <w:rStyle w:val="Hyperlink"/>
            <w:color w:val="1F4E79" w:themeColor="accent5" w:themeShade="80"/>
          </w:rPr>
          <w:t xml:space="preserve">to the online Q&amp;A </w:t>
        </w:r>
        <w:r w:rsidRPr="0005706C">
          <w:rPr>
            <w:rStyle w:val="Hyperlink"/>
            <w:color w:val="1F4E79" w:themeColor="accent5" w:themeShade="80"/>
          </w:rPr>
          <w:t>through Eventbrite</w:t>
        </w:r>
      </w:hyperlink>
      <w:r w:rsidR="002A6F14">
        <w:t xml:space="preserve">. </w:t>
      </w:r>
      <w:r w:rsidR="002A6F14" w:rsidRPr="00DA3E25">
        <w:t xml:space="preserve">If you are an existing Youth Music Funded Partner, </w:t>
      </w:r>
      <w:r w:rsidR="00DA3E25" w:rsidRPr="00DA3E25">
        <w:t xml:space="preserve">there is a session on Monday 20 October 2025 at 11am. </w:t>
      </w:r>
      <w:hyperlink r:id="rId37" w:history="1">
        <w:r w:rsidR="00DA3E25" w:rsidRPr="0005706C">
          <w:rPr>
            <w:rStyle w:val="Hyperlink"/>
            <w:color w:val="1F4E79" w:themeColor="accent5" w:themeShade="80"/>
          </w:rPr>
          <w:t>Sign up to the funded partner Q&amp;A session through Eventbrite</w:t>
        </w:r>
      </w:hyperlink>
      <w:r w:rsidR="00DA3E25" w:rsidRPr="00DA3E25">
        <w:t>.</w:t>
      </w:r>
    </w:p>
    <w:p w14:paraId="476B82E1" w14:textId="77777777" w:rsidR="00225E46" w:rsidRDefault="00225E46" w:rsidP="00CD4977">
      <w:pPr>
        <w:rPr>
          <w:highlight w:val="yellow"/>
        </w:rPr>
      </w:pPr>
    </w:p>
    <w:p w14:paraId="1077E6C9" w14:textId="77777777" w:rsidR="00CD4977" w:rsidRPr="00616C13" w:rsidRDefault="00CD4977" w:rsidP="00CD4977">
      <w:pPr>
        <w:rPr>
          <w:highlight w:val="yellow"/>
        </w:rPr>
      </w:pPr>
    </w:p>
    <w:p w14:paraId="03723E99" w14:textId="61F81C0D" w:rsidR="00ED6C56" w:rsidRDefault="00ED6C56" w:rsidP="00ED6C56">
      <w:pPr>
        <w:pStyle w:val="BodyText"/>
      </w:pPr>
      <w:r w:rsidRPr="00F63757">
        <w:t>There</w:t>
      </w:r>
      <w:r w:rsidR="00CB5D49">
        <w:t>’s</w:t>
      </w:r>
      <w:r w:rsidRPr="00F63757">
        <w:t xml:space="preserve"> a list of </w:t>
      </w:r>
      <w:hyperlink r:id="rId38" w:history="1">
        <w:r w:rsidRPr="0005706C">
          <w:rPr>
            <w:rStyle w:val="Hyperlink"/>
            <w:color w:val="1F4E79" w:themeColor="accent5" w:themeShade="80"/>
          </w:rPr>
          <w:t>Shift the Scene Fund FAQs</w:t>
        </w:r>
      </w:hyperlink>
      <w:r w:rsidRPr="00F63757">
        <w:t xml:space="preserve"> and some </w:t>
      </w:r>
      <w:hyperlink r:id="rId39" w:history="1">
        <w:r w:rsidRPr="0005706C">
          <w:rPr>
            <w:rStyle w:val="Hyperlink"/>
            <w:color w:val="1F4E79" w:themeColor="accent5" w:themeShade="80"/>
          </w:rPr>
          <w:t>programme examples</w:t>
        </w:r>
      </w:hyperlink>
      <w:r w:rsidRPr="00F63757">
        <w:t xml:space="preserve"> on our website</w:t>
      </w:r>
      <w:r w:rsidRPr="002A4A32">
        <w:t>.</w:t>
      </w:r>
      <w:r>
        <w:t xml:space="preserve"> Check out our </w:t>
      </w:r>
      <w:hyperlink r:id="rId40" w:history="1">
        <w:r w:rsidRPr="008F3E84">
          <w:rPr>
            <w:rStyle w:val="Hyperlink"/>
            <w:color w:val="1F4E79" w:themeColor="accent5" w:themeShade="80"/>
          </w:rPr>
          <w:t>resource hub</w:t>
        </w:r>
      </w:hyperlink>
      <w:r w:rsidRPr="008E5AEE">
        <w:t xml:space="preserve"> </w:t>
      </w:r>
      <w:r>
        <w:t xml:space="preserve">for additional information and support. </w:t>
      </w:r>
    </w:p>
    <w:p w14:paraId="260DFBEA" w14:textId="77777777" w:rsidR="00ED6C56" w:rsidRDefault="00ED6C56" w:rsidP="00ED6C56">
      <w:pPr>
        <w:pStyle w:val="BodyText"/>
      </w:pPr>
    </w:p>
    <w:p w14:paraId="424A9533" w14:textId="6EFDC71B" w:rsidR="00532B88" w:rsidRPr="008E5AEE" w:rsidRDefault="00CD4977" w:rsidP="00532B88">
      <w:r>
        <w:t>Otherwise, you can e</w:t>
      </w:r>
      <w:r w:rsidR="00532B88" w:rsidRPr="008E5AEE">
        <w:t xml:space="preserve">mail </w:t>
      </w:r>
      <w:hyperlink r:id="rId41" w:history="1">
        <w:r w:rsidR="00532B88" w:rsidRPr="008F3E84">
          <w:rPr>
            <w:rStyle w:val="Hyperlink"/>
            <w:color w:val="1F4E79" w:themeColor="accent5" w:themeShade="80"/>
          </w:rPr>
          <w:t>grants@youthmusic.org.uk</w:t>
        </w:r>
      </w:hyperlink>
      <w:r w:rsidR="00532B88" w:rsidRPr="008E5AEE">
        <w:t xml:space="preserve"> with any questions or to schedule a call.</w:t>
      </w:r>
      <w:r w:rsidR="00155AA0">
        <w:t xml:space="preserve"> The email will come through to a member of our Grants and Learning Team. </w:t>
      </w:r>
    </w:p>
    <w:p w14:paraId="7559BE96" w14:textId="058438B7" w:rsidR="00532B88" w:rsidRPr="008E5AEE" w:rsidRDefault="00532B88" w:rsidP="00FE3BF0"/>
    <w:p w14:paraId="206671F5" w14:textId="5044938A" w:rsidR="00532B88" w:rsidRPr="008E5AEE" w:rsidRDefault="00532B88" w:rsidP="002B06BF">
      <w:pPr>
        <w:pStyle w:val="Heading3"/>
      </w:pPr>
      <w:bookmarkStart w:id="96" w:name="_Toc95410995"/>
      <w:bookmarkStart w:id="97" w:name="_Toc98256987"/>
      <w:r w:rsidRPr="0039256F">
        <w:t>Access support to make an application</w:t>
      </w:r>
      <w:bookmarkEnd w:id="96"/>
      <w:bookmarkEnd w:id="97"/>
    </w:p>
    <w:p w14:paraId="152E95D4" w14:textId="1F3490F9" w:rsidR="00532B88" w:rsidRPr="008E5AEE" w:rsidRDefault="00532B88" w:rsidP="00E93E8E">
      <w:r w:rsidRPr="008E5AEE">
        <w:t xml:space="preserve">Youth Music is committed to offering a clear and accessible grant-making process that is open to everyone. </w:t>
      </w:r>
    </w:p>
    <w:p w14:paraId="3736A6FB" w14:textId="77777777" w:rsidR="00532B88" w:rsidRPr="008E5AEE" w:rsidRDefault="00532B88" w:rsidP="00D96095">
      <w:pPr>
        <w:ind w:left="609"/>
      </w:pPr>
    </w:p>
    <w:p w14:paraId="46B0B12B" w14:textId="66D4DD0A" w:rsidR="00532B88" w:rsidRPr="008E5AEE" w:rsidRDefault="00532B88" w:rsidP="00E93E8E">
      <w:r w:rsidRPr="008E5AEE">
        <w:t>We use an online application system. This system does not currently meet Web Accessibility Guidelines</w:t>
      </w:r>
      <w:r w:rsidR="00ED6C56">
        <w:t xml:space="preserve"> to the level we’d like</w:t>
      </w:r>
      <w:r w:rsidRPr="008E5AEE">
        <w:t xml:space="preserve">. We know that the system may be inaccessible to some people. It is not optimised for use with accessible technologies such as screen readers. </w:t>
      </w:r>
      <w:r w:rsidR="00DA3E25">
        <w:t>We’re working to address this in the future.</w:t>
      </w:r>
    </w:p>
    <w:p w14:paraId="03898B20" w14:textId="77777777" w:rsidR="00532B88" w:rsidRPr="008E5AEE" w:rsidRDefault="00532B88" w:rsidP="00D96095">
      <w:pPr>
        <w:ind w:left="609"/>
      </w:pPr>
    </w:p>
    <w:p w14:paraId="4EAB0F8F" w14:textId="1E39D80D" w:rsidR="00532B88" w:rsidRDefault="009345C1" w:rsidP="006D64AC">
      <w:r>
        <w:t>If you face any difficulties making</w:t>
      </w:r>
      <w:r w:rsidR="00532B88" w:rsidRPr="008E5AEE">
        <w:t xml:space="preserve"> an application, please contact us to discuss how we can help. Please email us on </w:t>
      </w:r>
      <w:hyperlink r:id="rId42" w:history="1">
        <w:r w:rsidR="00532B88" w:rsidRPr="008F3E84">
          <w:rPr>
            <w:rStyle w:val="Hyperlink"/>
            <w:rFonts w:eastAsia="Calibri"/>
            <w:color w:val="1F4E79" w:themeColor="accent5" w:themeShade="80"/>
          </w:rPr>
          <w:t>grants@youthmusic.org.uk</w:t>
        </w:r>
      </w:hyperlink>
      <w:r w:rsidR="00532B88" w:rsidRPr="008E5AEE">
        <w:t xml:space="preserve"> or call 020 7902 1060.</w:t>
      </w:r>
      <w:r w:rsidR="00532B88" w:rsidRPr="008E5AEE">
        <w:br/>
      </w:r>
    </w:p>
    <w:p w14:paraId="44D96168" w14:textId="7D44D9F6" w:rsidR="00C44954" w:rsidRPr="008E5AEE" w:rsidRDefault="00C44954" w:rsidP="006D64AC">
      <w:pPr>
        <w:pStyle w:val="BodyText"/>
      </w:pPr>
      <w:r>
        <w:t xml:space="preserve">If you identify as Disabled and </w:t>
      </w:r>
      <w:r w:rsidRPr="008E5AEE">
        <w:t xml:space="preserve">require additional support to make an application to Youth Music, you can apply to our </w:t>
      </w:r>
      <w:hyperlink r:id="rId43" w:history="1">
        <w:r w:rsidR="008F3E84" w:rsidRPr="008F3E84">
          <w:rPr>
            <w:rStyle w:val="Hyperlink"/>
            <w:color w:val="1F4E79" w:themeColor="accent5" w:themeShade="80"/>
          </w:rPr>
          <w:t>Application Access Fund</w:t>
        </w:r>
      </w:hyperlink>
      <w:r w:rsidR="008F3E84">
        <w:t>.</w:t>
      </w:r>
    </w:p>
    <w:p w14:paraId="79033046" w14:textId="77777777" w:rsidR="00532B88" w:rsidRPr="008E5AEE" w:rsidRDefault="00532B88" w:rsidP="00532B88"/>
    <w:p w14:paraId="13B710D3" w14:textId="5CFBADAF" w:rsidR="005B11C8" w:rsidRDefault="005B11C8" w:rsidP="00402D48">
      <w:bookmarkStart w:id="98" w:name="_Section_seven:_How"/>
      <w:bookmarkStart w:id="99" w:name="_Toc98332706"/>
      <w:bookmarkStart w:id="100" w:name="_Hlk141881160"/>
      <w:bookmarkEnd w:id="98"/>
    </w:p>
    <w:p w14:paraId="61F1631D" w14:textId="70315474" w:rsidR="00A545BD" w:rsidRPr="001633A8" w:rsidRDefault="00A545BD" w:rsidP="00F971AC">
      <w:pPr>
        <w:pStyle w:val="Heading2"/>
      </w:pPr>
      <w:bookmarkStart w:id="101" w:name="_Section_ten:_How"/>
      <w:bookmarkStart w:id="102" w:name="_Section_nine:_How"/>
      <w:bookmarkStart w:id="103" w:name="_Toc150242445"/>
      <w:bookmarkStart w:id="104" w:name="_Toc155602042"/>
      <w:bookmarkEnd w:id="101"/>
      <w:bookmarkEnd w:id="102"/>
      <w:r w:rsidRPr="001633A8">
        <w:t xml:space="preserve">Section </w:t>
      </w:r>
      <w:r w:rsidR="00FF763B">
        <w:t>eight</w:t>
      </w:r>
      <w:r w:rsidRPr="001633A8">
        <w:t>: How we make decisions</w:t>
      </w:r>
      <w:bookmarkEnd w:id="99"/>
      <w:bookmarkEnd w:id="103"/>
      <w:bookmarkEnd w:id="104"/>
    </w:p>
    <w:bookmarkEnd w:id="100"/>
    <w:p w14:paraId="43F76859" w14:textId="77777777" w:rsidR="00A545BD" w:rsidRPr="008E5AEE" w:rsidRDefault="00A545BD" w:rsidP="00D96095">
      <w:pPr>
        <w:pStyle w:val="BodyText"/>
      </w:pPr>
    </w:p>
    <w:p w14:paraId="35752CD7" w14:textId="2A418C1F" w:rsidR="001204E8" w:rsidRDefault="001204E8" w:rsidP="001204E8">
      <w:bookmarkStart w:id="105" w:name="_Toc95411001"/>
      <w:bookmarkStart w:id="106" w:name="_Toc98256992"/>
      <w:r w:rsidRPr="001204E8">
        <w:t>At Youth Music, we believe that a greater diversity of views, skills</w:t>
      </w:r>
      <w:r w:rsidR="00474BC0">
        <w:t>,</w:t>
      </w:r>
      <w:r w:rsidRPr="001204E8">
        <w:t xml:space="preserve"> and lived experience leads to better decisions. </w:t>
      </w:r>
    </w:p>
    <w:p w14:paraId="20AC549C" w14:textId="77777777" w:rsidR="005B11C8" w:rsidRPr="001204E8" w:rsidRDefault="005B11C8" w:rsidP="001204E8"/>
    <w:p w14:paraId="6B461283" w14:textId="3B4201C2" w:rsidR="001204E8" w:rsidRPr="001204E8" w:rsidRDefault="001204E8" w:rsidP="001204E8">
      <w:r w:rsidRPr="001204E8">
        <w:t xml:space="preserve">That’s why we appoint a unique group of decision-makers for every funding round. Each group comprises internal and external experts with lived experience relevant to applicants, the organisations they’re from, and </w:t>
      </w:r>
      <w:r w:rsidR="00942F84">
        <w:t xml:space="preserve">the </w:t>
      </w:r>
      <w:r w:rsidR="00616C13">
        <w:t>young people</w:t>
      </w:r>
      <w:r w:rsidRPr="001204E8">
        <w:t xml:space="preserve"> they support. Applications are reviewed by multiple people, and decisions are always made collectively.</w:t>
      </w:r>
      <w:r w:rsidR="00ED6C56">
        <w:t xml:space="preserve"> Disabled people will be core to Shift the Scene decision-making, across all stages.</w:t>
      </w:r>
    </w:p>
    <w:p w14:paraId="10A7B849" w14:textId="77777777" w:rsidR="005B11C8" w:rsidRDefault="005B11C8" w:rsidP="001204E8"/>
    <w:p w14:paraId="7A4126B2" w14:textId="0AF91503" w:rsidR="001204E8" w:rsidRPr="001204E8" w:rsidRDefault="001204E8" w:rsidP="001204E8">
      <w:r w:rsidRPr="001204E8">
        <w:t xml:space="preserve">We assess all eligible applications. We then use our assessments and other data to help us make final decisions. </w:t>
      </w:r>
    </w:p>
    <w:p w14:paraId="37996B85" w14:textId="77777777" w:rsidR="00FA6DCC" w:rsidRPr="00FA6DCC" w:rsidRDefault="00FA6DCC" w:rsidP="003E2A99"/>
    <w:p w14:paraId="5CE676E0" w14:textId="0E1E3D1C" w:rsidR="003D082F" w:rsidRDefault="00DC1882" w:rsidP="008F07DB">
      <w:pPr>
        <w:pStyle w:val="Heading3"/>
      </w:pPr>
      <w:bookmarkStart w:id="107" w:name="_Toc150242446"/>
      <w:bookmarkStart w:id="108" w:name="_Toc155602043"/>
      <w:r w:rsidRPr="0039256F">
        <w:t>Assessment</w:t>
      </w:r>
      <w:bookmarkEnd w:id="105"/>
      <w:bookmarkEnd w:id="106"/>
      <w:bookmarkEnd w:id="107"/>
      <w:bookmarkEnd w:id="108"/>
      <w:r w:rsidRPr="0039256F">
        <w:t xml:space="preserve"> </w:t>
      </w:r>
      <w:bookmarkStart w:id="109" w:name="_Hlk148356723"/>
    </w:p>
    <w:p w14:paraId="1BE5776E" w14:textId="234A85D1" w:rsidR="00EF2EA4" w:rsidRPr="008E5AEE" w:rsidRDefault="005B11C8" w:rsidP="00EF2EA4">
      <w:r>
        <w:t xml:space="preserve">The </w:t>
      </w:r>
      <w:r w:rsidR="00616C13">
        <w:t>Shift the Scene</w:t>
      </w:r>
      <w:r>
        <w:t xml:space="preserve"> Fund has a two-stage application process. At each stage we will assess your proposal and your organisation. </w:t>
      </w:r>
    </w:p>
    <w:bookmarkEnd w:id="109"/>
    <w:p w14:paraId="4D238124" w14:textId="77777777" w:rsidR="00EF2EA4" w:rsidRPr="008E5AEE" w:rsidRDefault="00EF2EA4" w:rsidP="00EF2EA4"/>
    <w:p w14:paraId="2B1F23AF" w14:textId="72719E1E" w:rsidR="00EF2EA4" w:rsidRPr="00C44954" w:rsidRDefault="00EF2EA4" w:rsidP="00A44E26">
      <w:pPr>
        <w:pStyle w:val="ListParagraph"/>
        <w:numPr>
          <w:ilvl w:val="0"/>
          <w:numId w:val="8"/>
        </w:numPr>
        <w:rPr>
          <w:bCs w:val="0"/>
        </w:rPr>
      </w:pPr>
      <w:r w:rsidRPr="001C4D88">
        <w:rPr>
          <w:bCs w:val="0"/>
        </w:rPr>
        <w:t xml:space="preserve">We will look at your </w:t>
      </w:r>
      <w:r w:rsidR="00616C13">
        <w:rPr>
          <w:bCs w:val="0"/>
        </w:rPr>
        <w:t>Shift the Scene</w:t>
      </w:r>
      <w:r w:rsidRPr="001C4D88">
        <w:rPr>
          <w:bCs w:val="0"/>
        </w:rPr>
        <w:t xml:space="preserve"> proposal and </w:t>
      </w:r>
      <w:r w:rsidRPr="00C44954">
        <w:rPr>
          <w:bCs w:val="0"/>
        </w:rPr>
        <w:t xml:space="preserve">assess if your </w:t>
      </w:r>
      <w:r w:rsidR="005B11C8">
        <w:rPr>
          <w:bCs w:val="0"/>
        </w:rPr>
        <w:t xml:space="preserve">programme </w:t>
      </w:r>
      <w:r w:rsidRPr="00C44954">
        <w:rPr>
          <w:bCs w:val="0"/>
        </w:rPr>
        <w:t>is a good fit for the fund</w:t>
      </w:r>
      <w:r w:rsidR="00C44954" w:rsidRPr="00C44954">
        <w:rPr>
          <w:bCs w:val="0"/>
        </w:rPr>
        <w:t>.</w:t>
      </w:r>
      <w:r w:rsidRPr="00C44954">
        <w:rPr>
          <w:bCs w:val="0"/>
        </w:rPr>
        <w:t xml:space="preserve"> </w:t>
      </w:r>
    </w:p>
    <w:p w14:paraId="4B5B7D93" w14:textId="1D5A0E95" w:rsidR="00447D34" w:rsidRPr="00C44954" w:rsidRDefault="00447D34" w:rsidP="00A44E26">
      <w:pPr>
        <w:pStyle w:val="ListParagraph"/>
        <w:numPr>
          <w:ilvl w:val="0"/>
          <w:numId w:val="8"/>
        </w:numPr>
        <w:rPr>
          <w:bCs w:val="0"/>
        </w:rPr>
      </w:pPr>
      <w:bookmarkStart w:id="110" w:name="_Hlk148355875"/>
      <w:r w:rsidRPr="00C44954">
        <w:rPr>
          <w:bCs w:val="0"/>
        </w:rPr>
        <w:t xml:space="preserve">We </w:t>
      </w:r>
      <w:r w:rsidR="00C46A95">
        <w:rPr>
          <w:bCs w:val="0"/>
        </w:rPr>
        <w:t xml:space="preserve">will </w:t>
      </w:r>
      <w:r w:rsidRPr="00C44954">
        <w:rPr>
          <w:bCs w:val="0"/>
        </w:rPr>
        <w:t>review whether you</w:t>
      </w:r>
      <w:r w:rsidR="00811149" w:rsidRPr="00C44954">
        <w:rPr>
          <w:bCs w:val="0"/>
        </w:rPr>
        <w:t>r organisation</w:t>
      </w:r>
      <w:r w:rsidRPr="00C44954">
        <w:rPr>
          <w:bCs w:val="0"/>
        </w:rPr>
        <w:t xml:space="preserve"> meet</w:t>
      </w:r>
      <w:r w:rsidR="00811149" w:rsidRPr="006B0CA5">
        <w:rPr>
          <w:bCs w:val="0"/>
        </w:rPr>
        <w:t>s</w:t>
      </w:r>
      <w:r w:rsidRPr="00C44954">
        <w:rPr>
          <w:bCs w:val="0"/>
        </w:rPr>
        <w:t xml:space="preserve"> all the eligibility criteria</w:t>
      </w:r>
      <w:r w:rsidR="005B11C8">
        <w:rPr>
          <w:bCs w:val="0"/>
        </w:rPr>
        <w:t xml:space="preserve">, and how well you match the </w:t>
      </w:r>
      <w:r w:rsidR="00616C13">
        <w:rPr>
          <w:bCs w:val="0"/>
        </w:rPr>
        <w:t xml:space="preserve">Shift the Scene </w:t>
      </w:r>
      <w:r w:rsidR="006C6D96">
        <w:rPr>
          <w:bCs w:val="0"/>
        </w:rPr>
        <w:t>principles</w:t>
      </w:r>
      <w:r w:rsidR="005B11C8">
        <w:rPr>
          <w:bCs w:val="0"/>
        </w:rPr>
        <w:t xml:space="preserve">. </w:t>
      </w:r>
    </w:p>
    <w:p w14:paraId="11C646C1" w14:textId="0D140E40" w:rsidR="00616C13" w:rsidRDefault="005B11C8" w:rsidP="00616C13">
      <w:pPr>
        <w:pStyle w:val="ListParagraph"/>
        <w:numPr>
          <w:ilvl w:val="1"/>
          <w:numId w:val="8"/>
        </w:numPr>
        <w:rPr>
          <w:bCs w:val="0"/>
        </w:rPr>
      </w:pPr>
      <w:bookmarkStart w:id="111" w:name="_Hlk148355926"/>
      <w:bookmarkEnd w:id="110"/>
      <w:r>
        <w:rPr>
          <w:bCs w:val="0"/>
        </w:rPr>
        <w:t>Remember</w:t>
      </w:r>
      <w:r w:rsidR="00C46A95">
        <w:rPr>
          <w:bCs w:val="0"/>
        </w:rPr>
        <w:t>,</w:t>
      </w:r>
      <w:r>
        <w:rPr>
          <w:bCs w:val="0"/>
        </w:rPr>
        <w:t xml:space="preserve"> y</w:t>
      </w:r>
      <w:r w:rsidR="00AB76C4">
        <w:rPr>
          <w:bCs w:val="0"/>
        </w:rPr>
        <w:t>ou</w:t>
      </w:r>
      <w:r w:rsidR="00AB76C4" w:rsidRPr="008E5AEE">
        <w:rPr>
          <w:bCs w:val="0"/>
        </w:rPr>
        <w:t xml:space="preserve"> </w:t>
      </w:r>
      <w:r w:rsidR="00EF2EA4" w:rsidRPr="008E5AEE">
        <w:rPr>
          <w:bCs w:val="0"/>
        </w:rPr>
        <w:t xml:space="preserve">don’t </w:t>
      </w:r>
      <w:r w:rsidR="00811149">
        <w:rPr>
          <w:bCs w:val="0"/>
        </w:rPr>
        <w:t>have</w:t>
      </w:r>
      <w:r w:rsidR="00EF2EA4" w:rsidRPr="008E5AEE">
        <w:rPr>
          <w:bCs w:val="0"/>
        </w:rPr>
        <w:t xml:space="preserve"> to have it all sorted, </w:t>
      </w:r>
      <w:r w:rsidR="00EF2EA4">
        <w:rPr>
          <w:bCs w:val="0"/>
        </w:rPr>
        <w:t xml:space="preserve">but </w:t>
      </w:r>
      <w:r w:rsidR="00EF2EA4" w:rsidRPr="008E5AEE">
        <w:rPr>
          <w:bCs w:val="0"/>
        </w:rPr>
        <w:t>we do expect and value your honesty about where you need to develop</w:t>
      </w:r>
      <w:r w:rsidR="00EF2EA4">
        <w:rPr>
          <w:bCs w:val="0"/>
        </w:rPr>
        <w:t>.</w:t>
      </w:r>
    </w:p>
    <w:p w14:paraId="482FBBC6" w14:textId="77777777" w:rsidR="00616C13" w:rsidRPr="00616C13" w:rsidRDefault="00616C13" w:rsidP="00616C13"/>
    <w:p w14:paraId="7D6C9630" w14:textId="272B78E3" w:rsidR="001204E8" w:rsidRPr="001204E8" w:rsidRDefault="00942F84" w:rsidP="001204E8">
      <w:bookmarkStart w:id="112" w:name="_Hlk91069745"/>
      <w:bookmarkStart w:id="113" w:name="_Hlk148357870"/>
      <w:bookmarkStart w:id="114" w:name="_Hlk47691140"/>
      <w:bookmarkEnd w:id="111"/>
      <w:r>
        <w:t xml:space="preserve">Following assessment of </w:t>
      </w:r>
      <w:r w:rsidR="001C43D3">
        <w:t>application forms</w:t>
      </w:r>
      <w:r>
        <w:t xml:space="preserve">, shortlisted applicants </w:t>
      </w:r>
      <w:r w:rsidR="001204E8" w:rsidRPr="001204E8">
        <w:t xml:space="preserve">will be invited to an online interview with Youth Music – we will tell you in advance what you need to </w:t>
      </w:r>
      <w:r w:rsidR="00C46A95">
        <w:t xml:space="preserve">do to </w:t>
      </w:r>
      <w:r w:rsidR="001204E8" w:rsidRPr="001204E8">
        <w:t xml:space="preserve">prepare for this. </w:t>
      </w:r>
    </w:p>
    <w:p w14:paraId="60BEDAD6" w14:textId="77777777" w:rsidR="005B11C8" w:rsidRDefault="005B11C8" w:rsidP="001204E8">
      <w:pPr>
        <w:rPr>
          <w:b/>
          <w:bCs/>
        </w:rPr>
      </w:pPr>
    </w:p>
    <w:p w14:paraId="49CAA1A1" w14:textId="6B07E737" w:rsidR="001204E8" w:rsidRPr="001204E8" w:rsidRDefault="001204E8" w:rsidP="00F63757">
      <w:pPr>
        <w:pStyle w:val="Heading3"/>
      </w:pPr>
      <w:r w:rsidRPr="001204E8">
        <w:t xml:space="preserve">Decision-making </w:t>
      </w:r>
    </w:p>
    <w:p w14:paraId="66816E23" w14:textId="004D039C" w:rsidR="007A17E9" w:rsidRDefault="001204E8" w:rsidP="001204E8">
      <w:r w:rsidRPr="001204E8">
        <w:t xml:space="preserve">When it comes to final decisions, assessment and interview is only one part of the picture. </w:t>
      </w:r>
      <w:r w:rsidR="007A17E9">
        <w:t xml:space="preserve">As we only have </w:t>
      </w:r>
      <w:r w:rsidR="00616C13">
        <w:t xml:space="preserve">a small number of </w:t>
      </w:r>
      <w:r w:rsidR="007A17E9">
        <w:t xml:space="preserve">grants to award, </w:t>
      </w:r>
      <w:r w:rsidR="00942F84">
        <w:t xml:space="preserve">we </w:t>
      </w:r>
      <w:r w:rsidR="007A17E9">
        <w:t>won’t be able to fund all the application</w:t>
      </w:r>
      <w:r w:rsidR="001C43D3">
        <w:t>s</w:t>
      </w:r>
      <w:r w:rsidR="007A17E9">
        <w:t xml:space="preserve"> we receive, even though most of them will meet our criteria. W</w:t>
      </w:r>
      <w:r w:rsidR="002A6BB1">
        <w:t xml:space="preserve">e want to ensure we are bringing together a </w:t>
      </w:r>
      <w:r w:rsidR="007A17E9">
        <w:t xml:space="preserve">range </w:t>
      </w:r>
      <w:r w:rsidR="00942F84">
        <w:t xml:space="preserve">of </w:t>
      </w:r>
      <w:r w:rsidR="007A17E9">
        <w:t>organisation</w:t>
      </w:r>
      <w:r w:rsidR="001C43D3">
        <w:t>s</w:t>
      </w:r>
      <w:r w:rsidR="002A6BB1">
        <w:t xml:space="preserve"> from across the country and working across a range of creative areas.</w:t>
      </w:r>
      <w:r w:rsidR="001D0923">
        <w:t xml:space="preserve"> </w:t>
      </w:r>
      <w:r w:rsidR="007A17E9">
        <w:t>W</w:t>
      </w:r>
      <w:r w:rsidR="007A17E9" w:rsidRPr="001204E8">
        <w:t xml:space="preserve">e </w:t>
      </w:r>
      <w:r w:rsidR="007A17E9">
        <w:t xml:space="preserve">also </w:t>
      </w:r>
      <w:r w:rsidR="007A17E9" w:rsidRPr="001204E8">
        <w:t>try to be equitable in our decision-making.</w:t>
      </w:r>
      <w:r w:rsidR="007A17E9">
        <w:t xml:space="preserve"> </w:t>
      </w:r>
      <w:r w:rsidR="007A17E9" w:rsidRPr="001204E8">
        <w:t>This means targeting our investment towards the people or places that need it the most.</w:t>
      </w:r>
    </w:p>
    <w:p w14:paraId="1ED3F361" w14:textId="77777777" w:rsidR="002A6BB1" w:rsidRDefault="002A6BB1" w:rsidP="001204E8"/>
    <w:p w14:paraId="7DA7706E" w14:textId="67413F18" w:rsidR="001204E8" w:rsidRPr="001204E8" w:rsidRDefault="001204E8" w:rsidP="001204E8">
      <w:r w:rsidRPr="001204E8">
        <w:t xml:space="preserve">Some of the factors we </w:t>
      </w:r>
      <w:r w:rsidR="002A6BB1">
        <w:t xml:space="preserve">will </w:t>
      </w:r>
      <w:r w:rsidRPr="001204E8">
        <w:t xml:space="preserve">consider are: </w:t>
      </w:r>
    </w:p>
    <w:p w14:paraId="1B912F17" w14:textId="34BFDC40" w:rsidR="001204E8" w:rsidRPr="001204E8" w:rsidRDefault="00616C13" w:rsidP="002B06BF">
      <w:pPr>
        <w:numPr>
          <w:ilvl w:val="0"/>
          <w:numId w:val="11"/>
        </w:numPr>
      </w:pPr>
      <w:r>
        <w:t xml:space="preserve">Young people </w:t>
      </w:r>
      <w:r w:rsidR="001204E8" w:rsidRPr="001204E8">
        <w:t xml:space="preserve">reached (e.g. barriers, ethnicity). </w:t>
      </w:r>
    </w:p>
    <w:p w14:paraId="3C2BDA38" w14:textId="77777777" w:rsidR="007A17E9" w:rsidRPr="001204E8" w:rsidRDefault="007A17E9" w:rsidP="002B06BF">
      <w:pPr>
        <w:numPr>
          <w:ilvl w:val="0"/>
          <w:numId w:val="11"/>
        </w:numPr>
      </w:pPr>
      <w:r w:rsidRPr="001204E8">
        <w:t xml:space="preserve">Location. </w:t>
      </w:r>
    </w:p>
    <w:p w14:paraId="2BC8340A" w14:textId="6E13955F" w:rsidR="001204E8" w:rsidRPr="00F63757" w:rsidRDefault="001204E8" w:rsidP="002B06BF">
      <w:pPr>
        <w:numPr>
          <w:ilvl w:val="0"/>
          <w:numId w:val="11"/>
        </w:numPr>
      </w:pPr>
      <w:r w:rsidRPr="00F63757">
        <w:lastRenderedPageBreak/>
        <w:t xml:space="preserve">Type of </w:t>
      </w:r>
      <w:r w:rsidR="005B11C8" w:rsidRPr="00F63757">
        <w:t xml:space="preserve">programme </w:t>
      </w:r>
      <w:r w:rsidRPr="00F63757">
        <w:t xml:space="preserve">(e.g. setting, creative </w:t>
      </w:r>
      <w:r w:rsidR="002A6BB1" w:rsidRPr="00F63757">
        <w:t>approaches</w:t>
      </w:r>
      <w:r w:rsidR="0084129B" w:rsidRPr="00F63757">
        <w:t>, art forms</w:t>
      </w:r>
      <w:r w:rsidR="002A6BB1" w:rsidRPr="00F63757">
        <w:t>)</w:t>
      </w:r>
      <w:r w:rsidR="0084129B" w:rsidRPr="00F63757">
        <w:t>.</w:t>
      </w:r>
    </w:p>
    <w:p w14:paraId="064EF41D" w14:textId="77777777" w:rsidR="001204E8" w:rsidRPr="001204E8" w:rsidRDefault="001204E8" w:rsidP="002B06BF">
      <w:pPr>
        <w:numPr>
          <w:ilvl w:val="0"/>
          <w:numId w:val="11"/>
        </w:numPr>
      </w:pPr>
      <w:r w:rsidRPr="001204E8">
        <w:t xml:space="preserve">Organisation type (e.g. turnover, leadership, set-up). </w:t>
      </w:r>
    </w:p>
    <w:p w14:paraId="1DF7B2C9" w14:textId="1B42906C" w:rsidR="001204E8" w:rsidRPr="001204E8" w:rsidRDefault="001204E8" w:rsidP="002B06BF">
      <w:pPr>
        <w:numPr>
          <w:ilvl w:val="0"/>
          <w:numId w:val="11"/>
        </w:numPr>
      </w:pPr>
      <w:r w:rsidRPr="001204E8">
        <w:t xml:space="preserve">Risk levels (e.g. financial, safeguarding). </w:t>
      </w:r>
    </w:p>
    <w:p w14:paraId="45ED04D3" w14:textId="30F04933" w:rsidR="009A118D" w:rsidRPr="002A6BB1" w:rsidRDefault="009A118D" w:rsidP="002A6BB1">
      <w:bookmarkStart w:id="115" w:name="_Toc53128724"/>
      <w:bookmarkEnd w:id="89"/>
      <w:bookmarkEnd w:id="95"/>
      <w:bookmarkEnd w:id="112"/>
      <w:bookmarkEnd w:id="113"/>
      <w:bookmarkEnd w:id="114"/>
      <w:r w:rsidRPr="008E5AEE">
        <w:br w:type="page"/>
      </w:r>
    </w:p>
    <w:p w14:paraId="36DAD038" w14:textId="1F6F3420" w:rsidR="00DC1882" w:rsidRPr="006209AA" w:rsidRDefault="00206C90" w:rsidP="00F971AC">
      <w:pPr>
        <w:pStyle w:val="Heading2"/>
      </w:pPr>
      <w:bookmarkStart w:id="116" w:name="_Section_eight:_What"/>
      <w:bookmarkStart w:id="117" w:name="_Section_eleven:_What"/>
      <w:bookmarkStart w:id="118" w:name="_Section_ten:_What"/>
      <w:bookmarkStart w:id="119" w:name="_Toc98332707"/>
      <w:bookmarkStart w:id="120" w:name="_Toc150242448"/>
      <w:bookmarkStart w:id="121" w:name="_Toc155602044"/>
      <w:bookmarkEnd w:id="116"/>
      <w:bookmarkEnd w:id="117"/>
      <w:bookmarkEnd w:id="118"/>
      <w:r w:rsidRPr="006209AA">
        <w:lastRenderedPageBreak/>
        <w:t xml:space="preserve">Section </w:t>
      </w:r>
      <w:r w:rsidR="00FF763B">
        <w:t>nine</w:t>
      </w:r>
      <w:r w:rsidRPr="006209AA">
        <w:t xml:space="preserve">: </w:t>
      </w:r>
      <w:r w:rsidR="00DC1882" w:rsidRPr="006209AA">
        <w:t xml:space="preserve">What happens </w:t>
      </w:r>
      <w:bookmarkEnd w:id="115"/>
      <w:bookmarkEnd w:id="119"/>
      <w:r w:rsidR="00F3123B">
        <w:t>next?</w:t>
      </w:r>
      <w:bookmarkEnd w:id="120"/>
      <w:bookmarkEnd w:id="121"/>
    </w:p>
    <w:p w14:paraId="4A075F80" w14:textId="29213CCF" w:rsidR="004026FF" w:rsidRPr="004026FF" w:rsidRDefault="00DC1882" w:rsidP="004026FF">
      <w:pPr>
        <w:rPr>
          <w:b/>
          <w:bCs/>
        </w:rPr>
      </w:pPr>
      <w:r w:rsidRPr="008E5AEE">
        <w:br/>
      </w:r>
      <w:bookmarkStart w:id="122" w:name="_Toc95411004"/>
      <w:bookmarkStart w:id="123" w:name="_Toc98332708"/>
      <w:bookmarkStart w:id="124" w:name="_Toc150242454"/>
      <w:r w:rsidR="00A970EE">
        <w:t>Y</w:t>
      </w:r>
      <w:r w:rsidR="00A970EE" w:rsidRPr="00A970EE">
        <w:t xml:space="preserve">ou’ll find out if you’ve been invited through to interview by the </w:t>
      </w:r>
      <w:r w:rsidR="006F0DB8">
        <w:t xml:space="preserve">start </w:t>
      </w:r>
      <w:r w:rsidR="00A970EE" w:rsidRPr="00A970EE">
        <w:t xml:space="preserve">of </w:t>
      </w:r>
      <w:r w:rsidR="006F0DB8">
        <w:t>February 2026</w:t>
      </w:r>
      <w:r w:rsidR="00A970EE">
        <w:t>, with interviews taking place</w:t>
      </w:r>
      <w:r w:rsidR="008F3E84">
        <w:t xml:space="preserve"> </w:t>
      </w:r>
      <w:r w:rsidR="004026FF">
        <w:t xml:space="preserve">between </w:t>
      </w:r>
      <w:r w:rsidR="004026FF" w:rsidRPr="008F3E84">
        <w:t>Monday 23 February – Friday 06 March</w:t>
      </w:r>
      <w:r w:rsidR="004026FF">
        <w:t xml:space="preserve"> 2026.</w:t>
      </w:r>
    </w:p>
    <w:p w14:paraId="23CB4AE0" w14:textId="61E07D00" w:rsidR="00C74E86" w:rsidRDefault="00A970EE" w:rsidP="00C74E86">
      <w:r>
        <w:t xml:space="preserve">You’ll then find out if you’ve been </w:t>
      </w:r>
      <w:r w:rsidR="00171973">
        <w:t>awarded a grant or not</w:t>
      </w:r>
      <w:r>
        <w:t xml:space="preserve"> by </w:t>
      </w:r>
      <w:r w:rsidR="006F0DB8">
        <w:t>27 March</w:t>
      </w:r>
      <w:r>
        <w:t xml:space="preserve">.   </w:t>
      </w:r>
    </w:p>
    <w:p w14:paraId="31D56C76" w14:textId="77777777" w:rsidR="002A6BB1" w:rsidRPr="00A970EE" w:rsidRDefault="002A6BB1" w:rsidP="00C74E86">
      <w:pPr>
        <w:rPr>
          <w:sz w:val="14"/>
          <w:szCs w:val="16"/>
        </w:rPr>
      </w:pPr>
    </w:p>
    <w:p w14:paraId="49042966" w14:textId="77777777" w:rsidR="00C74E86" w:rsidRPr="00C74E86" w:rsidRDefault="00C74E86" w:rsidP="00F63757">
      <w:pPr>
        <w:pStyle w:val="Heading3"/>
      </w:pPr>
      <w:r w:rsidRPr="00C74E86">
        <w:t xml:space="preserve">Unsuccessful applicants </w:t>
      </w:r>
    </w:p>
    <w:p w14:paraId="3FB50678" w14:textId="2EB6EA4C" w:rsidR="00C74E86" w:rsidRPr="00C74E86" w:rsidRDefault="00C74E86" w:rsidP="00C74E86">
      <w:r w:rsidRPr="00C74E86">
        <w:t xml:space="preserve">If your application is unsuccessful, you will receive an email notification. We’ll endeavour to outline the key reasons behind this decision and provide some support and guidance about potential next steps for your organisation. </w:t>
      </w:r>
      <w:r w:rsidR="00ED6C56">
        <w:t>Depending on the number of applications received, we reserve the right to provide collective feedback.</w:t>
      </w:r>
    </w:p>
    <w:p w14:paraId="09C47D4A" w14:textId="77777777" w:rsidR="002A6BB1" w:rsidRPr="00480B45" w:rsidRDefault="002A6BB1" w:rsidP="00C74E86">
      <w:pPr>
        <w:rPr>
          <w:b/>
          <w:bCs/>
          <w:sz w:val="18"/>
          <w:szCs w:val="20"/>
        </w:rPr>
      </w:pPr>
    </w:p>
    <w:p w14:paraId="1EC61053" w14:textId="1D921F39" w:rsidR="00C74E86" w:rsidRPr="00C74E86" w:rsidRDefault="00C74E86" w:rsidP="00F63757">
      <w:pPr>
        <w:pStyle w:val="Heading3"/>
      </w:pPr>
      <w:r w:rsidRPr="00C74E86">
        <w:t xml:space="preserve">Successful applicants </w:t>
      </w:r>
    </w:p>
    <w:p w14:paraId="2F6CF4C1" w14:textId="611F0B3C" w:rsidR="00C74E86" w:rsidRPr="00C74E86" w:rsidRDefault="00C74E86" w:rsidP="00C74E86">
      <w:r w:rsidRPr="00C74E86">
        <w:t xml:space="preserve">You’ll be assigned a member of the Youth Music team to support you throughout your grant. We are friendly people who are looking forward to getting to know </w:t>
      </w:r>
      <w:r w:rsidR="0084129B">
        <w:t>you.</w:t>
      </w:r>
      <w:r w:rsidRPr="00C74E86">
        <w:t xml:space="preserve"> </w:t>
      </w:r>
    </w:p>
    <w:p w14:paraId="7B412B75" w14:textId="77777777" w:rsidR="002A6BB1" w:rsidRPr="00480B45" w:rsidRDefault="002A6BB1" w:rsidP="00C74E86">
      <w:pPr>
        <w:rPr>
          <w:b/>
          <w:bCs/>
          <w:sz w:val="18"/>
          <w:szCs w:val="20"/>
        </w:rPr>
      </w:pPr>
    </w:p>
    <w:p w14:paraId="01F65739" w14:textId="68B38508" w:rsidR="00C74E86" w:rsidRPr="00C74E86" w:rsidRDefault="00C74E86" w:rsidP="00F63757">
      <w:pPr>
        <w:pStyle w:val="Heading4"/>
      </w:pPr>
      <w:r w:rsidRPr="00C74E86">
        <w:t xml:space="preserve">We’ll issue a funding agreement and an online form where we’ll ask you to upload: </w:t>
      </w:r>
    </w:p>
    <w:p w14:paraId="627CE7A4" w14:textId="16A54394" w:rsidR="00C74E86" w:rsidRPr="00C74E86" w:rsidRDefault="00480B45" w:rsidP="002B06BF">
      <w:pPr>
        <w:numPr>
          <w:ilvl w:val="0"/>
          <w:numId w:val="12"/>
        </w:numPr>
      </w:pPr>
      <w:r>
        <w:t xml:space="preserve">your </w:t>
      </w:r>
      <w:r w:rsidR="00C74E86" w:rsidRPr="00C74E86">
        <w:t xml:space="preserve">funding agreement (signed by two people in your organisation) </w:t>
      </w:r>
    </w:p>
    <w:p w14:paraId="6CCF78C9" w14:textId="542150DF" w:rsidR="00C74E86" w:rsidRPr="00C74E86" w:rsidRDefault="00C74E86" w:rsidP="002B06BF">
      <w:pPr>
        <w:numPr>
          <w:ilvl w:val="0"/>
          <w:numId w:val="12"/>
        </w:numPr>
      </w:pPr>
      <w:r w:rsidRPr="00C74E86">
        <w:t>evidence of bank details</w:t>
      </w:r>
    </w:p>
    <w:p w14:paraId="6E59B1AD" w14:textId="2ABAE070" w:rsidR="00C74E86" w:rsidRPr="00C74E86" w:rsidRDefault="00C74E86" w:rsidP="002B06BF">
      <w:pPr>
        <w:numPr>
          <w:ilvl w:val="0"/>
          <w:numId w:val="12"/>
        </w:numPr>
      </w:pPr>
      <w:r w:rsidRPr="00C74E86">
        <w:t xml:space="preserve">authorised signatories’ mandate </w:t>
      </w:r>
    </w:p>
    <w:p w14:paraId="02022107" w14:textId="14A762B1" w:rsidR="00C74E86" w:rsidRDefault="00C74E86" w:rsidP="002B06BF">
      <w:pPr>
        <w:numPr>
          <w:ilvl w:val="0"/>
          <w:numId w:val="12"/>
        </w:numPr>
      </w:pPr>
      <w:r w:rsidRPr="00C74E86">
        <w:t xml:space="preserve">any other specific information we require from you </w:t>
      </w:r>
    </w:p>
    <w:p w14:paraId="72B27749" w14:textId="77777777" w:rsidR="007B62CE" w:rsidRPr="00480B45" w:rsidRDefault="007B62CE" w:rsidP="000F2F7D">
      <w:pPr>
        <w:ind w:left="720"/>
        <w:rPr>
          <w:sz w:val="18"/>
          <w:szCs w:val="20"/>
        </w:rPr>
      </w:pPr>
    </w:p>
    <w:p w14:paraId="26B9C1AB" w14:textId="77777777" w:rsidR="00C74E86" w:rsidRPr="00C74E86" w:rsidRDefault="00C74E86" w:rsidP="00C74E86">
      <w:r w:rsidRPr="00C74E86">
        <w:t xml:space="preserve">It takes up to 30 days from submitting these requirements to get your first payment. </w:t>
      </w:r>
    </w:p>
    <w:p w14:paraId="766FEFE1" w14:textId="77777777" w:rsidR="002A6BB1" w:rsidRPr="00480B45" w:rsidRDefault="002A6BB1" w:rsidP="00C74E86">
      <w:pPr>
        <w:rPr>
          <w:b/>
          <w:bCs/>
          <w:sz w:val="18"/>
          <w:szCs w:val="20"/>
        </w:rPr>
      </w:pPr>
    </w:p>
    <w:p w14:paraId="3F477279" w14:textId="0E2D2EFA" w:rsidR="00C74E86" w:rsidRPr="00C74E86" w:rsidRDefault="00C74E86" w:rsidP="00F63757">
      <w:pPr>
        <w:pStyle w:val="Heading4"/>
      </w:pPr>
      <w:r w:rsidRPr="00C74E86">
        <w:t xml:space="preserve">Initial Planning </w:t>
      </w:r>
    </w:p>
    <w:p w14:paraId="0A86B992" w14:textId="5A261D16" w:rsidR="00C74E86" w:rsidRPr="00C74E86" w:rsidRDefault="00C74E86" w:rsidP="00C74E86">
      <w:r w:rsidRPr="00C74E86">
        <w:t>We may provide some feedback about your planned programme</w:t>
      </w:r>
      <w:r w:rsidR="002A6BB1">
        <w:t xml:space="preserve"> and </w:t>
      </w:r>
      <w:r w:rsidR="00C60033">
        <w:t>budget,</w:t>
      </w:r>
      <w:r w:rsidR="002A6BB1">
        <w:t xml:space="preserve"> </w:t>
      </w:r>
      <w:r w:rsidRPr="00C74E86">
        <w:t>and we might need to work with you to shape these a little further.</w:t>
      </w:r>
    </w:p>
    <w:p w14:paraId="2D572C7A" w14:textId="77777777" w:rsidR="002A6BB1" w:rsidRPr="00480B45" w:rsidRDefault="002A6BB1" w:rsidP="00C74E86">
      <w:pPr>
        <w:rPr>
          <w:b/>
          <w:bCs/>
          <w:sz w:val="18"/>
          <w:szCs w:val="20"/>
        </w:rPr>
      </w:pPr>
    </w:p>
    <w:p w14:paraId="6D89C817" w14:textId="126E9018" w:rsidR="00C74E86" w:rsidRPr="00C74E86" w:rsidRDefault="00C74E86" w:rsidP="00C74E86">
      <w:r w:rsidRPr="00F63757">
        <w:rPr>
          <w:rStyle w:val="Heading4Char"/>
        </w:rPr>
        <w:t>Induction</w:t>
      </w:r>
      <w:r w:rsidRPr="00C74E86">
        <w:rPr>
          <w:b/>
          <w:bCs/>
        </w:rPr>
        <w:br/>
      </w:r>
      <w:r w:rsidRPr="00C74E86">
        <w:t xml:space="preserve">You’ll receive a funded partner welcome pack and there will be an online induction session for all successful applicants. These will also help you understand your responsibilities as a </w:t>
      </w:r>
      <w:r w:rsidR="00480B45">
        <w:t>f</w:t>
      </w:r>
      <w:r w:rsidRPr="00C74E86">
        <w:t xml:space="preserve">unded </w:t>
      </w:r>
      <w:r w:rsidR="00480B45">
        <w:t>p</w:t>
      </w:r>
      <w:r w:rsidRPr="00C74E86">
        <w:t xml:space="preserve">artner and the support and opportunities Youth Music will offer you. </w:t>
      </w:r>
    </w:p>
    <w:p w14:paraId="5B7BD22A" w14:textId="77777777" w:rsidR="002A6BB1" w:rsidRPr="00480B45" w:rsidRDefault="002A6BB1" w:rsidP="00C74E86">
      <w:pPr>
        <w:rPr>
          <w:b/>
          <w:bCs/>
          <w:sz w:val="18"/>
          <w:szCs w:val="20"/>
        </w:rPr>
      </w:pPr>
    </w:p>
    <w:p w14:paraId="59CE0115" w14:textId="045211A6" w:rsidR="00C74E86" w:rsidRPr="00C74E86" w:rsidRDefault="00C74E86" w:rsidP="00F63757">
      <w:pPr>
        <w:pStyle w:val="Heading4"/>
      </w:pPr>
      <w:r w:rsidRPr="00C74E86">
        <w:t xml:space="preserve">Monitoring and reporting </w:t>
      </w:r>
    </w:p>
    <w:p w14:paraId="4F0C5DAB" w14:textId="565A1765" w:rsidR="00C74E86" w:rsidRPr="00C74E86" w:rsidRDefault="00C74E86" w:rsidP="00C74E86">
      <w:r w:rsidRPr="00C74E86">
        <w:t>You</w:t>
      </w:r>
      <w:r w:rsidR="0008045E">
        <w:t>’ll</w:t>
      </w:r>
      <w:r w:rsidRPr="00C74E86">
        <w:t xml:space="preserve"> complete </w:t>
      </w:r>
      <w:r w:rsidR="0084129B">
        <w:t xml:space="preserve">annual </w:t>
      </w:r>
      <w:r w:rsidRPr="00C74E86">
        <w:t>interim reports throughout your programme and a final report at the end of your programme. Templates for these will be available at the start of your grant</w:t>
      </w:r>
      <w:r w:rsidR="00C46A95">
        <w:t xml:space="preserve"> </w:t>
      </w:r>
      <w:r w:rsidRPr="00C74E86">
        <w:t xml:space="preserve">– so you know exactly what data and information you need to prepare for your reports. </w:t>
      </w:r>
    </w:p>
    <w:p w14:paraId="345A888A" w14:textId="77777777" w:rsidR="002A6BB1" w:rsidRPr="00480B45" w:rsidRDefault="002A6BB1" w:rsidP="00C74E86">
      <w:pPr>
        <w:rPr>
          <w:b/>
          <w:bCs/>
          <w:sz w:val="18"/>
          <w:szCs w:val="20"/>
        </w:rPr>
      </w:pPr>
    </w:p>
    <w:p w14:paraId="28723733" w14:textId="6E4E56A4" w:rsidR="001C43D3" w:rsidRDefault="00C74E86" w:rsidP="00C74E86">
      <w:r w:rsidRPr="00F63757">
        <w:rPr>
          <w:rStyle w:val="Heading4Char"/>
        </w:rPr>
        <w:t>Making changes</w:t>
      </w:r>
      <w:r w:rsidRPr="00C74E86">
        <w:rPr>
          <w:b/>
          <w:bCs/>
        </w:rPr>
        <w:t xml:space="preserve"> </w:t>
      </w:r>
      <w:r w:rsidRPr="00C74E86">
        <w:rPr>
          <w:b/>
          <w:bCs/>
        </w:rPr>
        <w:br/>
      </w:r>
      <w:r w:rsidRPr="00C74E86">
        <w:t xml:space="preserve">You may need to make changes to your original plans. These should be approved by your Youth Music contact. You’ll have their email and phone number so you can always contact them directly to discuss. We’ll always try to approve the changes you request, so long as they meet the aims of the Fund. </w:t>
      </w:r>
    </w:p>
    <w:p w14:paraId="3FD83D34" w14:textId="74CC8637" w:rsidR="00595BEE" w:rsidRDefault="001C43D3" w:rsidP="00F971AC">
      <w:pPr>
        <w:pStyle w:val="Heading2"/>
        <w:rPr>
          <w:noProof/>
        </w:rPr>
      </w:pPr>
      <w:bookmarkStart w:id="125" w:name="_Application_checklist"/>
      <w:bookmarkEnd w:id="125"/>
      <w:r>
        <w:br w:type="page"/>
      </w:r>
      <w:bookmarkStart w:id="126" w:name="_Toc155602045"/>
      <w:r w:rsidR="00E244F7" w:rsidRPr="008E5AEE">
        <w:lastRenderedPageBreak/>
        <w:t>Application checklist</w:t>
      </w:r>
      <w:bookmarkEnd w:id="122"/>
      <w:bookmarkEnd w:id="123"/>
      <w:bookmarkEnd w:id="124"/>
      <w:bookmarkEnd w:id="126"/>
    </w:p>
    <w:p w14:paraId="0B67E0CB" w14:textId="77777777" w:rsidR="002C4B5C" w:rsidRPr="008E5AEE" w:rsidRDefault="002C4B5C" w:rsidP="00EA0025">
      <w:pPr>
        <w:rPr>
          <w:noProof/>
        </w:rPr>
      </w:pPr>
    </w:p>
    <w:tbl>
      <w:tblPr>
        <w:tblStyle w:val="TableGrid"/>
        <w:tblW w:w="0" w:type="auto"/>
        <w:jc w:val="center"/>
        <w:tblLayout w:type="fixed"/>
        <w:tblLook w:val="04A0" w:firstRow="1" w:lastRow="0" w:firstColumn="1" w:lastColumn="0" w:noHBand="0" w:noVBand="1"/>
      </w:tblPr>
      <w:tblGrid>
        <w:gridCol w:w="8359"/>
        <w:gridCol w:w="657"/>
      </w:tblGrid>
      <w:tr w:rsidR="005F0448" w:rsidRPr="008E5AEE" w14:paraId="5DFA985F" w14:textId="77777777" w:rsidTr="00D96095">
        <w:trPr>
          <w:trHeight w:val="751"/>
          <w:jc w:val="center"/>
        </w:trPr>
        <w:tc>
          <w:tcPr>
            <w:tcW w:w="8359" w:type="dxa"/>
            <w:shd w:val="clear" w:color="auto" w:fill="623BCB"/>
            <w:vAlign w:val="center"/>
          </w:tcPr>
          <w:p w14:paraId="63D79A1B" w14:textId="7A025841" w:rsidR="005F0448" w:rsidRPr="004B1C7C" w:rsidRDefault="005F0448" w:rsidP="002C4B5C">
            <w:pPr>
              <w:rPr>
                <w:b/>
                <w:bCs/>
                <w:color w:val="D9D9D9"/>
                <w:sz w:val="28"/>
                <w:szCs w:val="28"/>
              </w:rPr>
            </w:pPr>
            <w:bookmarkStart w:id="127" w:name="_Hlk95318328"/>
            <w:r w:rsidRPr="004B1C7C">
              <w:rPr>
                <w:b/>
                <w:bCs/>
                <w:color w:val="D9D9D9"/>
                <w:sz w:val="28"/>
                <w:szCs w:val="28"/>
              </w:rPr>
              <w:t>Have you…</w:t>
            </w:r>
          </w:p>
        </w:tc>
        <w:tc>
          <w:tcPr>
            <w:tcW w:w="657" w:type="dxa"/>
            <w:shd w:val="clear" w:color="auto" w:fill="623BCB"/>
            <w:vAlign w:val="center"/>
          </w:tcPr>
          <w:p w14:paraId="6BB370C8" w14:textId="77777777" w:rsidR="005F0448" w:rsidRPr="004B1C7C" w:rsidRDefault="005F0448" w:rsidP="002C4B5C">
            <w:pPr>
              <w:rPr>
                <w:b/>
                <w:bCs/>
                <w:color w:val="D9D9D9"/>
                <w:sz w:val="28"/>
                <w:szCs w:val="28"/>
              </w:rPr>
            </w:pPr>
            <w:r w:rsidRPr="004B1C7C">
              <w:rPr>
                <w:b/>
                <w:bCs/>
                <w:color w:val="D9D9D9"/>
                <w:sz w:val="28"/>
                <w:szCs w:val="28"/>
              </w:rPr>
              <w:sym w:font="Wingdings" w:char="F0FC"/>
            </w:r>
          </w:p>
        </w:tc>
      </w:tr>
      <w:tr w:rsidR="005F0448" w:rsidRPr="008E5AEE" w14:paraId="31F16D89" w14:textId="77777777" w:rsidTr="00A64927">
        <w:trPr>
          <w:jc w:val="center"/>
        </w:trPr>
        <w:tc>
          <w:tcPr>
            <w:tcW w:w="9016" w:type="dxa"/>
            <w:gridSpan w:val="2"/>
            <w:shd w:val="clear" w:color="auto" w:fill="D0CECE" w:themeFill="background2" w:themeFillShade="E6"/>
          </w:tcPr>
          <w:p w14:paraId="71B46E1E" w14:textId="77777777" w:rsidR="005F0448" w:rsidRPr="00EF1149" w:rsidRDefault="005F0448" w:rsidP="00FF140E">
            <w:pPr>
              <w:pStyle w:val="Heading3"/>
            </w:pPr>
            <w:bookmarkStart w:id="128" w:name="_Toc150242455"/>
            <w:bookmarkStart w:id="129" w:name="_Toc155602046"/>
            <w:bookmarkEnd w:id="127"/>
            <w:r w:rsidRPr="00EF1149">
              <w:t>Before you decide to apply</w:t>
            </w:r>
            <w:bookmarkEnd w:id="128"/>
            <w:bookmarkEnd w:id="129"/>
          </w:p>
        </w:tc>
      </w:tr>
      <w:tr w:rsidR="00CF63A7" w:rsidRPr="008E5AEE" w14:paraId="2408CCB2" w14:textId="77777777" w:rsidTr="00D96095">
        <w:trPr>
          <w:jc w:val="center"/>
        </w:trPr>
        <w:tc>
          <w:tcPr>
            <w:tcW w:w="8359" w:type="dxa"/>
          </w:tcPr>
          <w:p w14:paraId="7E86C39A" w14:textId="379410E0" w:rsidR="00CF63A7" w:rsidRPr="008E5AEE" w:rsidRDefault="00CF63A7" w:rsidP="00A64927">
            <w:r>
              <w:t xml:space="preserve">Checked that your organisation aligns with all the </w:t>
            </w:r>
            <w:r w:rsidR="00B76AA2">
              <w:t xml:space="preserve">Shift the Scene </w:t>
            </w:r>
            <w:r>
              <w:t xml:space="preserve">Fund </w:t>
            </w:r>
            <w:r w:rsidR="00171973">
              <w:t>principles</w:t>
            </w:r>
            <w:r w:rsidR="001D0923">
              <w:t>?</w:t>
            </w:r>
          </w:p>
        </w:tc>
        <w:tc>
          <w:tcPr>
            <w:tcW w:w="657" w:type="dxa"/>
          </w:tcPr>
          <w:p w14:paraId="130AE53B" w14:textId="77777777" w:rsidR="00CF63A7" w:rsidRPr="008E5AEE" w:rsidRDefault="00CF63A7" w:rsidP="00A64927"/>
        </w:tc>
      </w:tr>
      <w:tr w:rsidR="005F0448" w:rsidRPr="008E5AEE" w14:paraId="3F400469" w14:textId="77777777" w:rsidTr="00D96095">
        <w:trPr>
          <w:jc w:val="center"/>
        </w:trPr>
        <w:tc>
          <w:tcPr>
            <w:tcW w:w="8359" w:type="dxa"/>
          </w:tcPr>
          <w:p w14:paraId="1603E555" w14:textId="15CAD635" w:rsidR="005F0448" w:rsidRPr="008E5AEE" w:rsidRDefault="005F0448" w:rsidP="00A64927">
            <w:r w:rsidRPr="008E5AEE">
              <w:t xml:space="preserve">Responded yes to all </w:t>
            </w:r>
            <w:r w:rsidR="002C4B5C">
              <w:t>the statements in the ‘</w:t>
            </w:r>
            <w:r w:rsidR="00111C95">
              <w:t>Am I eligible?</w:t>
            </w:r>
            <w:r w:rsidR="002C4B5C">
              <w:t>’</w:t>
            </w:r>
            <w:r w:rsidRPr="008E5AEE">
              <w:t xml:space="preserve"> </w:t>
            </w:r>
            <w:r w:rsidR="002C4B5C">
              <w:t xml:space="preserve">section </w:t>
            </w:r>
            <w:r w:rsidRPr="008E5AEE">
              <w:t>in the guidance</w:t>
            </w:r>
            <w:r w:rsidR="001D0923">
              <w:t>?</w:t>
            </w:r>
            <w:r w:rsidRPr="008E5AEE">
              <w:t xml:space="preserve"> </w:t>
            </w:r>
          </w:p>
        </w:tc>
        <w:tc>
          <w:tcPr>
            <w:tcW w:w="657" w:type="dxa"/>
          </w:tcPr>
          <w:p w14:paraId="2E81A913" w14:textId="77777777" w:rsidR="005F0448" w:rsidRPr="008E5AEE" w:rsidRDefault="005F0448" w:rsidP="00A64927"/>
        </w:tc>
      </w:tr>
      <w:tr w:rsidR="00F91C51" w:rsidRPr="008E5AEE" w14:paraId="146ECA0B" w14:textId="77777777" w:rsidTr="00D96095">
        <w:trPr>
          <w:jc w:val="center"/>
        </w:trPr>
        <w:tc>
          <w:tcPr>
            <w:tcW w:w="8359" w:type="dxa"/>
          </w:tcPr>
          <w:p w14:paraId="7D29B91B" w14:textId="041E345A" w:rsidR="00F91C51" w:rsidRPr="008E5AEE" w:rsidRDefault="00F52EFE" w:rsidP="00F52EFE">
            <w:r>
              <w:t xml:space="preserve">Want to deliver a programme that aligns with the </w:t>
            </w:r>
            <w:r w:rsidR="00F91C51">
              <w:t>‘</w:t>
            </w:r>
            <w:r w:rsidR="00C74E86">
              <w:t xml:space="preserve">Programme </w:t>
            </w:r>
            <w:r w:rsidR="00F91C51">
              <w:t>fit’ section in the guidance</w:t>
            </w:r>
            <w:r w:rsidR="00586DD3">
              <w:t>?</w:t>
            </w:r>
          </w:p>
        </w:tc>
        <w:tc>
          <w:tcPr>
            <w:tcW w:w="657" w:type="dxa"/>
          </w:tcPr>
          <w:p w14:paraId="44AF4ECC" w14:textId="77777777" w:rsidR="00F91C51" w:rsidRPr="008E5AEE" w:rsidRDefault="00F91C51" w:rsidP="00A64927"/>
        </w:tc>
      </w:tr>
      <w:tr w:rsidR="005F0448" w:rsidRPr="008E5AEE" w14:paraId="1F2C11F4" w14:textId="77777777" w:rsidTr="00D96095">
        <w:trPr>
          <w:jc w:val="center"/>
        </w:trPr>
        <w:tc>
          <w:tcPr>
            <w:tcW w:w="8359" w:type="dxa"/>
          </w:tcPr>
          <w:p w14:paraId="05DC159E" w14:textId="05B40399" w:rsidR="005F0448" w:rsidRPr="008E5AEE" w:rsidRDefault="005F0448" w:rsidP="00A64927">
            <w:r w:rsidRPr="008E5AEE">
              <w:t xml:space="preserve">Read the </w:t>
            </w:r>
            <w:r w:rsidR="00B76AA2">
              <w:t>Shift the Scene</w:t>
            </w:r>
            <w:r w:rsidR="00C74E86">
              <w:t xml:space="preserve"> </w:t>
            </w:r>
            <w:r w:rsidR="007269C6" w:rsidRPr="008E5AEE">
              <w:t xml:space="preserve">Fund </w:t>
            </w:r>
            <w:r w:rsidRPr="008E5AEE">
              <w:t>guidance in full</w:t>
            </w:r>
            <w:r w:rsidR="00586DD3">
              <w:t>?</w:t>
            </w:r>
          </w:p>
        </w:tc>
        <w:tc>
          <w:tcPr>
            <w:tcW w:w="657" w:type="dxa"/>
          </w:tcPr>
          <w:p w14:paraId="67360A0A" w14:textId="77777777" w:rsidR="005F0448" w:rsidRPr="008E5AEE" w:rsidRDefault="005F0448" w:rsidP="00A64927"/>
        </w:tc>
      </w:tr>
      <w:tr w:rsidR="005A3727" w:rsidRPr="008E5AEE" w14:paraId="156A5516" w14:textId="77777777" w:rsidTr="00D96095">
        <w:trPr>
          <w:jc w:val="center"/>
        </w:trPr>
        <w:tc>
          <w:tcPr>
            <w:tcW w:w="8359" w:type="dxa"/>
          </w:tcPr>
          <w:p w14:paraId="1968CC7A" w14:textId="19CDB39C" w:rsidR="005A3727" w:rsidRPr="008E5AEE" w:rsidRDefault="005A3727" w:rsidP="00A64927">
            <w:r>
              <w:t>Applied to the Access Fund if you need support</w:t>
            </w:r>
            <w:r w:rsidR="00586DD3">
              <w:t>?</w:t>
            </w:r>
          </w:p>
        </w:tc>
        <w:tc>
          <w:tcPr>
            <w:tcW w:w="657" w:type="dxa"/>
          </w:tcPr>
          <w:p w14:paraId="64791D6A" w14:textId="77777777" w:rsidR="005A3727" w:rsidRPr="008E5AEE" w:rsidRDefault="005A3727" w:rsidP="00A64927"/>
        </w:tc>
      </w:tr>
      <w:tr w:rsidR="005F0448" w:rsidRPr="008E5AEE" w14:paraId="1CA8A9DF" w14:textId="77777777" w:rsidTr="00D96095">
        <w:trPr>
          <w:jc w:val="center"/>
        </w:trPr>
        <w:tc>
          <w:tcPr>
            <w:tcW w:w="8359" w:type="dxa"/>
          </w:tcPr>
          <w:p w14:paraId="78B97BD4" w14:textId="07C92190" w:rsidR="005F0448" w:rsidRPr="008E5AEE" w:rsidRDefault="005F0448" w:rsidP="00A64927">
            <w:r w:rsidRPr="008E5AEE">
              <w:t xml:space="preserve">Contacted </w:t>
            </w:r>
            <w:r w:rsidR="00F61058">
              <w:t>Youth Music</w:t>
            </w:r>
            <w:r w:rsidRPr="008E5AEE">
              <w:t xml:space="preserve"> with any questions</w:t>
            </w:r>
            <w:r w:rsidR="00586DD3">
              <w:t>?</w:t>
            </w:r>
          </w:p>
        </w:tc>
        <w:tc>
          <w:tcPr>
            <w:tcW w:w="657" w:type="dxa"/>
          </w:tcPr>
          <w:p w14:paraId="7ED06B13" w14:textId="77777777" w:rsidR="005F0448" w:rsidRPr="008E5AEE" w:rsidRDefault="005F0448" w:rsidP="00A64927"/>
        </w:tc>
      </w:tr>
      <w:tr w:rsidR="005F0448" w:rsidRPr="008E5AEE" w14:paraId="711E51B7" w14:textId="77777777" w:rsidTr="00A64927">
        <w:trPr>
          <w:jc w:val="center"/>
        </w:trPr>
        <w:tc>
          <w:tcPr>
            <w:tcW w:w="9016" w:type="dxa"/>
            <w:gridSpan w:val="2"/>
            <w:shd w:val="clear" w:color="auto" w:fill="D0CECE" w:themeFill="background2" w:themeFillShade="E6"/>
          </w:tcPr>
          <w:p w14:paraId="0D898E21" w14:textId="77777777" w:rsidR="005F0448" w:rsidRPr="00EF1149" w:rsidRDefault="005F0448" w:rsidP="00FF140E">
            <w:pPr>
              <w:pStyle w:val="Heading3"/>
            </w:pPr>
            <w:bookmarkStart w:id="130" w:name="_Toc150242456"/>
            <w:bookmarkStart w:id="131" w:name="_Toc155602047"/>
            <w:r w:rsidRPr="00EF1149">
              <w:t>Before starting your application</w:t>
            </w:r>
            <w:bookmarkEnd w:id="130"/>
            <w:bookmarkEnd w:id="131"/>
            <w:r w:rsidRPr="00EF1149">
              <w:t xml:space="preserve">  </w:t>
            </w:r>
          </w:p>
        </w:tc>
      </w:tr>
      <w:tr w:rsidR="005742D6" w:rsidRPr="008E5AEE" w14:paraId="4FBAC639" w14:textId="77777777" w:rsidTr="00D96095">
        <w:trPr>
          <w:jc w:val="center"/>
        </w:trPr>
        <w:tc>
          <w:tcPr>
            <w:tcW w:w="8359" w:type="dxa"/>
          </w:tcPr>
          <w:p w14:paraId="347F5952" w14:textId="3FF9650A" w:rsidR="005742D6" w:rsidRPr="008E5AEE" w:rsidRDefault="005742D6" w:rsidP="00A64927">
            <w:r>
              <w:t xml:space="preserve">Downloaded a copy of the </w:t>
            </w:r>
            <w:r w:rsidR="003F4251">
              <w:t>application</w:t>
            </w:r>
            <w:r w:rsidR="00C60033">
              <w:t xml:space="preserve"> </w:t>
            </w:r>
            <w:r w:rsidR="00C74E86">
              <w:t xml:space="preserve">form </w:t>
            </w:r>
            <w:r>
              <w:t>questions</w:t>
            </w:r>
            <w:r w:rsidR="00586DD3">
              <w:t>?</w:t>
            </w:r>
          </w:p>
        </w:tc>
        <w:tc>
          <w:tcPr>
            <w:tcW w:w="657" w:type="dxa"/>
          </w:tcPr>
          <w:p w14:paraId="1492685F" w14:textId="77777777" w:rsidR="005742D6" w:rsidRPr="008E5AEE" w:rsidRDefault="005742D6" w:rsidP="00A64927"/>
        </w:tc>
      </w:tr>
      <w:tr w:rsidR="005F0448" w:rsidRPr="008E5AEE" w14:paraId="14DA4905" w14:textId="77777777" w:rsidTr="00D96095">
        <w:trPr>
          <w:jc w:val="center"/>
        </w:trPr>
        <w:tc>
          <w:tcPr>
            <w:tcW w:w="8359" w:type="dxa"/>
          </w:tcPr>
          <w:p w14:paraId="3331CF7E" w14:textId="4C691FAF" w:rsidR="005F0448" w:rsidRPr="008E5AEE" w:rsidRDefault="005F0448" w:rsidP="00A64927">
            <w:bookmarkStart w:id="132" w:name="_Hlk95318417"/>
            <w:r w:rsidRPr="008E5AEE">
              <w:t>Created an account on the Youth Music Grants Portal</w:t>
            </w:r>
            <w:r w:rsidR="00586DD3">
              <w:t>?</w:t>
            </w:r>
          </w:p>
        </w:tc>
        <w:tc>
          <w:tcPr>
            <w:tcW w:w="657" w:type="dxa"/>
          </w:tcPr>
          <w:p w14:paraId="18F1F1E9" w14:textId="77777777" w:rsidR="005F0448" w:rsidRPr="008E5AEE" w:rsidRDefault="005F0448" w:rsidP="00A64927"/>
        </w:tc>
      </w:tr>
      <w:tr w:rsidR="005F0448" w:rsidRPr="008E5AEE" w14:paraId="6A5F1C78" w14:textId="77777777" w:rsidTr="00D96095">
        <w:trPr>
          <w:jc w:val="center"/>
        </w:trPr>
        <w:tc>
          <w:tcPr>
            <w:tcW w:w="8359" w:type="dxa"/>
          </w:tcPr>
          <w:p w14:paraId="15300256" w14:textId="01CA5EFD" w:rsidR="005F0448" w:rsidRPr="008E5AEE" w:rsidRDefault="00D6279C" w:rsidP="00A64927">
            <w:r>
              <w:t>Checked</w:t>
            </w:r>
            <w:r w:rsidR="005F0448" w:rsidRPr="008E5AEE">
              <w:t xml:space="preserve">: </w:t>
            </w:r>
          </w:p>
          <w:p w14:paraId="6DD65596" w14:textId="2DB3FEFF" w:rsidR="005F0448" w:rsidRPr="008E5AEE" w:rsidRDefault="005F0448" w:rsidP="00A44E26">
            <w:pPr>
              <w:pStyle w:val="ListParagraph"/>
              <w:numPr>
                <w:ilvl w:val="0"/>
                <w:numId w:val="9"/>
              </w:numPr>
              <w:spacing w:after="0" w:line="240" w:lineRule="auto"/>
              <w:rPr>
                <w:bCs w:val="0"/>
              </w:rPr>
            </w:pPr>
            <w:r w:rsidRPr="008E5AEE">
              <w:rPr>
                <w:bCs w:val="0"/>
              </w:rPr>
              <w:t>the date you were legally constituted</w:t>
            </w:r>
          </w:p>
          <w:p w14:paraId="529E4C1C" w14:textId="0CB55980" w:rsidR="005F0448" w:rsidRPr="008E5AEE" w:rsidRDefault="005F0448" w:rsidP="00A44E26">
            <w:pPr>
              <w:pStyle w:val="ListParagraph"/>
              <w:numPr>
                <w:ilvl w:val="0"/>
                <w:numId w:val="9"/>
              </w:numPr>
              <w:spacing w:after="0" w:line="240" w:lineRule="auto"/>
              <w:rPr>
                <w:bCs w:val="0"/>
              </w:rPr>
            </w:pPr>
            <w:r w:rsidRPr="008E5AEE">
              <w:rPr>
                <w:bCs w:val="0"/>
              </w:rPr>
              <w:t>your charity/company number (if applicable)</w:t>
            </w:r>
          </w:p>
          <w:p w14:paraId="6877CC3E" w14:textId="5050DA7A" w:rsidR="005F0448" w:rsidRPr="008E5AEE" w:rsidRDefault="005F0448" w:rsidP="00A44E26">
            <w:pPr>
              <w:pStyle w:val="ListParagraph"/>
              <w:numPr>
                <w:ilvl w:val="0"/>
                <w:numId w:val="9"/>
              </w:numPr>
              <w:spacing w:after="0" w:line="240" w:lineRule="auto"/>
            </w:pPr>
            <w:r w:rsidRPr="008E5AEE">
              <w:rPr>
                <w:bCs w:val="0"/>
              </w:rPr>
              <w:t>your annual turnover</w:t>
            </w:r>
          </w:p>
        </w:tc>
        <w:tc>
          <w:tcPr>
            <w:tcW w:w="657" w:type="dxa"/>
          </w:tcPr>
          <w:p w14:paraId="56E355CA" w14:textId="77777777" w:rsidR="005F0448" w:rsidRPr="008E5AEE" w:rsidRDefault="005F0448" w:rsidP="00A64927"/>
        </w:tc>
      </w:tr>
      <w:tr w:rsidR="005F0448" w:rsidRPr="008E5AEE" w14:paraId="5891E128" w14:textId="77777777" w:rsidTr="00D96095">
        <w:trPr>
          <w:jc w:val="center"/>
        </w:trPr>
        <w:tc>
          <w:tcPr>
            <w:tcW w:w="8359" w:type="dxa"/>
          </w:tcPr>
          <w:p w14:paraId="5DD40B9F" w14:textId="6A66DFDE" w:rsidR="005F0448" w:rsidRPr="008E5AEE" w:rsidRDefault="005F0448" w:rsidP="00A64927">
            <w:r w:rsidRPr="008E5AEE">
              <w:t>Got the information you need to answer all the questions on the application form</w:t>
            </w:r>
            <w:r w:rsidR="00A46D88">
              <w:t xml:space="preserve"> –</w:t>
            </w:r>
            <w:r w:rsidR="00723434">
              <w:t xml:space="preserve"> </w:t>
            </w:r>
            <w:r w:rsidR="00723434" w:rsidRPr="003D082F">
              <w:t>including a copy of your accounts and safeguarding policy</w:t>
            </w:r>
            <w:r w:rsidR="005742D6" w:rsidRPr="003D082F">
              <w:t xml:space="preserve"> (and constitution if you are a voluntary group not registered with the charity commission)</w:t>
            </w:r>
            <w:r w:rsidR="00A46D88">
              <w:t>,</w:t>
            </w:r>
            <w:r w:rsidR="00C74E86">
              <w:t xml:space="preserve"> and copies of letters</w:t>
            </w:r>
            <w:r w:rsidR="00F52EFE">
              <w:t>/emails</w:t>
            </w:r>
            <w:r w:rsidR="00C74E86">
              <w:t xml:space="preserve"> from your key partners</w:t>
            </w:r>
          </w:p>
        </w:tc>
        <w:tc>
          <w:tcPr>
            <w:tcW w:w="657" w:type="dxa"/>
          </w:tcPr>
          <w:p w14:paraId="2ACEBF69" w14:textId="77777777" w:rsidR="005F0448" w:rsidRPr="008E5AEE" w:rsidRDefault="005F0448" w:rsidP="00A64927"/>
        </w:tc>
      </w:tr>
      <w:tr w:rsidR="005F0448" w:rsidRPr="008E5AEE" w14:paraId="0A74581F" w14:textId="77777777" w:rsidTr="00D96095">
        <w:trPr>
          <w:jc w:val="center"/>
        </w:trPr>
        <w:tc>
          <w:tcPr>
            <w:tcW w:w="8359" w:type="dxa"/>
          </w:tcPr>
          <w:p w14:paraId="6F779657" w14:textId="56D2458E" w:rsidR="005F0448" w:rsidRPr="008E5AEE" w:rsidRDefault="005F0448" w:rsidP="00A64927">
            <w:r w:rsidRPr="008E5AEE">
              <w:t>Got the required diversity monitoring information about your leadership team</w:t>
            </w:r>
            <w:r w:rsidR="00A46D88">
              <w:t>?</w:t>
            </w:r>
          </w:p>
        </w:tc>
        <w:tc>
          <w:tcPr>
            <w:tcW w:w="657" w:type="dxa"/>
          </w:tcPr>
          <w:p w14:paraId="59CF8D80" w14:textId="77777777" w:rsidR="005F0448" w:rsidRPr="008E5AEE" w:rsidRDefault="005F0448" w:rsidP="00A64927"/>
        </w:tc>
      </w:tr>
      <w:tr w:rsidR="005F0448" w:rsidRPr="008E5AEE" w14:paraId="45DFD3F2" w14:textId="77777777" w:rsidTr="00A64927">
        <w:trPr>
          <w:jc w:val="center"/>
        </w:trPr>
        <w:tc>
          <w:tcPr>
            <w:tcW w:w="9016" w:type="dxa"/>
            <w:gridSpan w:val="2"/>
            <w:shd w:val="clear" w:color="auto" w:fill="D0CECE" w:themeFill="background2" w:themeFillShade="E6"/>
          </w:tcPr>
          <w:p w14:paraId="2C6550F7" w14:textId="77777777" w:rsidR="005F0448" w:rsidRPr="00EF1149" w:rsidRDefault="005F0448" w:rsidP="00FF140E">
            <w:pPr>
              <w:pStyle w:val="Heading3"/>
            </w:pPr>
            <w:bookmarkStart w:id="133" w:name="_Toc150242457"/>
            <w:bookmarkStart w:id="134" w:name="_Toc155602048"/>
            <w:bookmarkEnd w:id="132"/>
            <w:r w:rsidRPr="00EF1149">
              <w:t>Before submitting your application</w:t>
            </w:r>
            <w:bookmarkEnd w:id="133"/>
            <w:bookmarkEnd w:id="134"/>
            <w:r w:rsidRPr="00EF1149">
              <w:t xml:space="preserve"> </w:t>
            </w:r>
          </w:p>
        </w:tc>
      </w:tr>
      <w:tr w:rsidR="005F0448" w:rsidRPr="008E5AEE" w14:paraId="6489CA1B" w14:textId="77777777" w:rsidTr="00D96095">
        <w:trPr>
          <w:jc w:val="center"/>
        </w:trPr>
        <w:tc>
          <w:tcPr>
            <w:tcW w:w="8359" w:type="dxa"/>
          </w:tcPr>
          <w:p w14:paraId="36D2B7F1" w14:textId="3FC4864D" w:rsidR="005F0448" w:rsidRPr="008E5AEE" w:rsidRDefault="005F0448" w:rsidP="00A64927">
            <w:r w:rsidRPr="008E5AEE">
              <w:t xml:space="preserve">Ensured </w:t>
            </w:r>
            <w:r w:rsidR="00F223B3">
              <w:t>your</w:t>
            </w:r>
            <w:r w:rsidRPr="008E5AEE">
              <w:t xml:space="preserve"> </w:t>
            </w:r>
            <w:r w:rsidR="003F4251">
              <w:t xml:space="preserve">application </w:t>
            </w:r>
            <w:r w:rsidRPr="008E5AEE">
              <w:t>form has been checked through by the appropriate people in your organisation, that they have completed the declaration and data protection section, and signed</w:t>
            </w:r>
            <w:r w:rsidR="00F91C51">
              <w:t xml:space="preserve"> </w:t>
            </w:r>
            <w:r w:rsidRPr="008E5AEE">
              <w:t xml:space="preserve">their name, </w:t>
            </w:r>
            <w:r w:rsidR="00DB576C" w:rsidRPr="008E5AEE">
              <w:t>position,</w:t>
            </w:r>
            <w:r w:rsidRPr="008E5AEE">
              <w:t xml:space="preserve"> and the date</w:t>
            </w:r>
          </w:p>
        </w:tc>
        <w:tc>
          <w:tcPr>
            <w:tcW w:w="657" w:type="dxa"/>
          </w:tcPr>
          <w:p w14:paraId="4CE767E6" w14:textId="77777777" w:rsidR="005F0448" w:rsidRPr="008E5AEE" w:rsidRDefault="005F0448" w:rsidP="00A64927"/>
        </w:tc>
      </w:tr>
      <w:tr w:rsidR="005F0448" w:rsidRPr="008E5AEE" w14:paraId="46D926AE" w14:textId="77777777" w:rsidTr="00D96095">
        <w:trPr>
          <w:jc w:val="center"/>
        </w:trPr>
        <w:tc>
          <w:tcPr>
            <w:tcW w:w="8359" w:type="dxa"/>
          </w:tcPr>
          <w:p w14:paraId="151B48B3" w14:textId="56ED00BB" w:rsidR="005F0448" w:rsidRPr="008E5AEE" w:rsidRDefault="005F0448" w:rsidP="00A64927">
            <w:r w:rsidRPr="008E5AEE">
              <w:t>Checked the validation page on the Youth Music Grants Portal for errors</w:t>
            </w:r>
            <w:r w:rsidR="00A46D88">
              <w:t>?</w:t>
            </w:r>
          </w:p>
        </w:tc>
        <w:tc>
          <w:tcPr>
            <w:tcW w:w="657" w:type="dxa"/>
          </w:tcPr>
          <w:p w14:paraId="52C0BB2A" w14:textId="77777777" w:rsidR="005F0448" w:rsidRPr="008E5AEE" w:rsidRDefault="005F0448" w:rsidP="00A64927"/>
        </w:tc>
      </w:tr>
      <w:tr w:rsidR="005F0448" w:rsidRPr="008E5AEE" w14:paraId="09F95E64" w14:textId="77777777" w:rsidTr="00A64927">
        <w:trPr>
          <w:trHeight w:val="122"/>
          <w:jc w:val="center"/>
        </w:trPr>
        <w:tc>
          <w:tcPr>
            <w:tcW w:w="9016" w:type="dxa"/>
            <w:gridSpan w:val="2"/>
            <w:shd w:val="clear" w:color="auto" w:fill="D0CECE" w:themeFill="background2" w:themeFillShade="E6"/>
          </w:tcPr>
          <w:p w14:paraId="13ADB4AF" w14:textId="77777777" w:rsidR="005F0448" w:rsidRPr="00EF1149" w:rsidRDefault="005F0448" w:rsidP="00FF140E">
            <w:pPr>
              <w:pStyle w:val="Heading3"/>
            </w:pPr>
            <w:bookmarkStart w:id="135" w:name="_Toc150242458"/>
            <w:bookmarkStart w:id="136" w:name="_Toc155602049"/>
            <w:r w:rsidRPr="00EF1149">
              <w:t>After you’ve submitted your application</w:t>
            </w:r>
            <w:bookmarkEnd w:id="135"/>
            <w:bookmarkEnd w:id="136"/>
          </w:p>
        </w:tc>
      </w:tr>
      <w:tr w:rsidR="005F0448" w:rsidRPr="008E5AEE" w14:paraId="0424BCF3" w14:textId="77777777" w:rsidTr="00D96095">
        <w:trPr>
          <w:jc w:val="center"/>
        </w:trPr>
        <w:tc>
          <w:tcPr>
            <w:tcW w:w="8359" w:type="dxa"/>
          </w:tcPr>
          <w:p w14:paraId="3EA6DA60" w14:textId="3F3B5DFE" w:rsidR="005F0448" w:rsidRPr="008E5AEE" w:rsidRDefault="005F0448" w:rsidP="00A64927">
            <w:r w:rsidRPr="008E5AEE">
              <w:t>Received a confirmation email from Youth Music</w:t>
            </w:r>
            <w:r w:rsidR="00A46D88">
              <w:t>?</w:t>
            </w:r>
          </w:p>
        </w:tc>
        <w:tc>
          <w:tcPr>
            <w:tcW w:w="657" w:type="dxa"/>
          </w:tcPr>
          <w:p w14:paraId="2214699F" w14:textId="77777777" w:rsidR="005F0448" w:rsidRPr="008E5AEE" w:rsidRDefault="005F0448" w:rsidP="00A64927"/>
        </w:tc>
      </w:tr>
      <w:tr w:rsidR="005F0448" w:rsidRPr="008E5AEE" w14:paraId="43351E02" w14:textId="77777777" w:rsidTr="00D96095">
        <w:trPr>
          <w:jc w:val="center"/>
        </w:trPr>
        <w:tc>
          <w:tcPr>
            <w:tcW w:w="8359" w:type="dxa"/>
          </w:tcPr>
          <w:p w14:paraId="107174FF" w14:textId="4E393BC7" w:rsidR="005F0448" w:rsidRPr="008E5AEE" w:rsidRDefault="005F0448" w:rsidP="00A64927">
            <w:r w:rsidRPr="008E5AEE">
              <w:t xml:space="preserve">Downloaded and saved a copy of your </w:t>
            </w:r>
            <w:r w:rsidR="001C43D3">
              <w:t>application</w:t>
            </w:r>
            <w:r w:rsidR="002A6BB1">
              <w:t xml:space="preserve"> </w:t>
            </w:r>
            <w:r w:rsidRPr="008E5AEE">
              <w:t>form for your records</w:t>
            </w:r>
            <w:r w:rsidR="00A46D88">
              <w:t>?</w:t>
            </w:r>
          </w:p>
        </w:tc>
        <w:tc>
          <w:tcPr>
            <w:tcW w:w="657" w:type="dxa"/>
          </w:tcPr>
          <w:p w14:paraId="6BA20F62" w14:textId="77777777" w:rsidR="005F0448" w:rsidRPr="008E5AEE" w:rsidRDefault="005F0448" w:rsidP="00A64927"/>
        </w:tc>
      </w:tr>
      <w:bookmarkEnd w:id="90"/>
    </w:tbl>
    <w:p w14:paraId="5BBBB90B" w14:textId="77777777" w:rsidR="00062597" w:rsidRDefault="00062597" w:rsidP="001C43D3"/>
    <w:p w14:paraId="33D759CA" w14:textId="77777777" w:rsidR="00CB7998" w:rsidRDefault="00CB7998" w:rsidP="004D4688">
      <w:bookmarkStart w:id="137" w:name="_Toc98332699"/>
      <w:bookmarkStart w:id="138" w:name="_Toc150242421"/>
      <w:bookmarkStart w:id="139" w:name="_Toc155602023"/>
      <w:bookmarkStart w:id="140" w:name="_Toc88214748"/>
    </w:p>
    <w:p w14:paraId="7668D44B" w14:textId="77777777" w:rsidR="00CB7998" w:rsidRDefault="00CB7998" w:rsidP="004D4688"/>
    <w:p w14:paraId="31105615" w14:textId="77777777" w:rsidR="004D4688" w:rsidRDefault="004D4688" w:rsidP="004D4688"/>
    <w:p w14:paraId="0B35F315" w14:textId="77777777" w:rsidR="004D4688" w:rsidRDefault="004D4688" w:rsidP="004D4688"/>
    <w:p w14:paraId="121AC991" w14:textId="77777777" w:rsidR="00CB7998" w:rsidRDefault="00CB7998" w:rsidP="004D4688"/>
    <w:p w14:paraId="070D9414" w14:textId="77777777" w:rsidR="00CB7998" w:rsidRDefault="00CB7998" w:rsidP="004D4688"/>
    <w:p w14:paraId="3E561E4B" w14:textId="77777777" w:rsidR="00CB7998" w:rsidRDefault="00CB7998" w:rsidP="004D4688"/>
    <w:p w14:paraId="6D93AB72" w14:textId="77777777" w:rsidR="00CB7998" w:rsidRDefault="00CB7998" w:rsidP="004D4688"/>
    <w:p w14:paraId="4E68B39E" w14:textId="77777777" w:rsidR="00ED6C56" w:rsidRDefault="00ED6C56" w:rsidP="001C43D3">
      <w:pPr>
        <w:rPr>
          <w:noProof/>
        </w:rPr>
      </w:pPr>
    </w:p>
    <w:p w14:paraId="05AA0103" w14:textId="77777777" w:rsidR="00ED6C56" w:rsidRDefault="00ED6C56" w:rsidP="001C43D3">
      <w:pPr>
        <w:rPr>
          <w:noProof/>
        </w:rPr>
      </w:pPr>
    </w:p>
    <w:p w14:paraId="06D40011" w14:textId="77777777" w:rsidR="00ED6C56" w:rsidRDefault="00ED6C56" w:rsidP="001C43D3">
      <w:pPr>
        <w:rPr>
          <w:noProof/>
        </w:rPr>
      </w:pPr>
    </w:p>
    <w:p w14:paraId="1E94452F" w14:textId="77777777" w:rsidR="00ED6C56" w:rsidRDefault="00ED6C56" w:rsidP="001C43D3">
      <w:pPr>
        <w:rPr>
          <w:noProof/>
        </w:rPr>
      </w:pPr>
    </w:p>
    <w:p w14:paraId="593A2A26" w14:textId="77777777" w:rsidR="00ED6C56" w:rsidRDefault="00ED6C56" w:rsidP="001C43D3">
      <w:pPr>
        <w:rPr>
          <w:noProof/>
        </w:rPr>
      </w:pPr>
    </w:p>
    <w:p w14:paraId="331AD539" w14:textId="77777777" w:rsidR="00ED6C56" w:rsidRDefault="00ED6C56" w:rsidP="001C43D3">
      <w:pPr>
        <w:rPr>
          <w:noProof/>
        </w:rPr>
      </w:pPr>
    </w:p>
    <w:p w14:paraId="7DB39250" w14:textId="77777777" w:rsidR="00ED6C56" w:rsidRDefault="00ED6C56" w:rsidP="001C43D3">
      <w:pPr>
        <w:rPr>
          <w:noProof/>
        </w:rPr>
      </w:pPr>
    </w:p>
    <w:p w14:paraId="009D893E" w14:textId="77777777" w:rsidR="00ED6C56" w:rsidRDefault="00ED6C56" w:rsidP="001C43D3">
      <w:pPr>
        <w:rPr>
          <w:noProof/>
        </w:rPr>
      </w:pPr>
    </w:p>
    <w:p w14:paraId="7F8D9EAF" w14:textId="77777777" w:rsidR="00ED6C56" w:rsidRDefault="00ED6C56" w:rsidP="001C43D3">
      <w:pPr>
        <w:rPr>
          <w:noProof/>
        </w:rPr>
      </w:pPr>
    </w:p>
    <w:p w14:paraId="064C23C5" w14:textId="77777777" w:rsidR="00ED6C56" w:rsidRDefault="00ED6C56" w:rsidP="001C43D3">
      <w:pPr>
        <w:rPr>
          <w:noProof/>
        </w:rPr>
      </w:pPr>
    </w:p>
    <w:p w14:paraId="5BBD22D2" w14:textId="77777777" w:rsidR="00ED6C56" w:rsidRDefault="00ED6C56" w:rsidP="001C43D3">
      <w:pPr>
        <w:rPr>
          <w:noProof/>
        </w:rPr>
      </w:pPr>
    </w:p>
    <w:p w14:paraId="58833C93" w14:textId="77777777" w:rsidR="00ED6C56" w:rsidRDefault="00ED6C56" w:rsidP="001C43D3">
      <w:pPr>
        <w:rPr>
          <w:noProof/>
        </w:rPr>
      </w:pPr>
    </w:p>
    <w:p w14:paraId="7BD99092" w14:textId="77777777" w:rsidR="00ED6C56" w:rsidRDefault="00ED6C56" w:rsidP="001C43D3">
      <w:pPr>
        <w:rPr>
          <w:noProof/>
        </w:rPr>
      </w:pPr>
    </w:p>
    <w:p w14:paraId="2FC7C97B" w14:textId="77777777" w:rsidR="00ED6C56" w:rsidRDefault="00ED6C56" w:rsidP="001C43D3">
      <w:pPr>
        <w:rPr>
          <w:noProof/>
        </w:rPr>
      </w:pPr>
    </w:p>
    <w:p w14:paraId="3CA7067F" w14:textId="77777777" w:rsidR="00ED6C56" w:rsidRPr="002B06BF" w:rsidRDefault="00ED6C56" w:rsidP="001C43D3">
      <w:pPr>
        <w:rPr>
          <w:b/>
          <w:bCs/>
          <w:noProof/>
        </w:rPr>
      </w:pPr>
    </w:p>
    <w:p w14:paraId="31EF95F9" w14:textId="77777777" w:rsidR="00ED6C56" w:rsidRDefault="00ED6C56" w:rsidP="001C43D3">
      <w:pPr>
        <w:rPr>
          <w:noProof/>
        </w:rPr>
      </w:pPr>
    </w:p>
    <w:p w14:paraId="4F71B22B" w14:textId="77777777" w:rsidR="00ED6C56" w:rsidRDefault="00ED6C56" w:rsidP="001C43D3">
      <w:pPr>
        <w:rPr>
          <w:noProof/>
        </w:rPr>
      </w:pPr>
    </w:p>
    <w:p w14:paraId="1EE09F53" w14:textId="77777777" w:rsidR="00ED6C56" w:rsidRDefault="00ED6C56" w:rsidP="001C43D3">
      <w:pPr>
        <w:rPr>
          <w:noProof/>
        </w:rPr>
      </w:pPr>
    </w:p>
    <w:p w14:paraId="38B18713" w14:textId="77777777" w:rsidR="00ED6C56" w:rsidRDefault="00ED6C56" w:rsidP="001C43D3">
      <w:pPr>
        <w:rPr>
          <w:noProof/>
        </w:rPr>
      </w:pPr>
    </w:p>
    <w:p w14:paraId="214539FB" w14:textId="77777777" w:rsidR="00ED6C56" w:rsidRDefault="00ED6C56" w:rsidP="001C43D3">
      <w:pPr>
        <w:rPr>
          <w:noProof/>
        </w:rPr>
      </w:pPr>
    </w:p>
    <w:p w14:paraId="71094701" w14:textId="77777777" w:rsidR="00ED6C56" w:rsidRDefault="00ED6C56" w:rsidP="00ED6C56">
      <w:pPr>
        <w:pStyle w:val="BodyText"/>
        <w:jc w:val="center"/>
        <w:rPr>
          <w:rFonts w:eastAsiaTheme="minorEastAsia"/>
        </w:rPr>
      </w:pPr>
      <w:r w:rsidRPr="00142C0D">
        <w:rPr>
          <w:rFonts w:eastAsiaTheme="minorEastAsia"/>
        </w:rPr>
        <w:t>The National Foundation for Youth Music</w:t>
      </w:r>
    </w:p>
    <w:p w14:paraId="1AB75AC5" w14:textId="77777777" w:rsidR="00ED6C56" w:rsidRPr="00142C0D" w:rsidRDefault="00ED6C56" w:rsidP="00ED6C56">
      <w:pPr>
        <w:pStyle w:val="BodyText"/>
        <w:jc w:val="center"/>
        <w:rPr>
          <w:rFonts w:eastAsiaTheme="minorEastAsia"/>
        </w:rPr>
      </w:pPr>
    </w:p>
    <w:p w14:paraId="0BF5E595" w14:textId="77777777" w:rsidR="00ED6C56" w:rsidRDefault="00ED6C56" w:rsidP="00ED6C56">
      <w:pPr>
        <w:pStyle w:val="BodyText"/>
        <w:jc w:val="center"/>
        <w:rPr>
          <w:rFonts w:eastAsiaTheme="minorEastAsia"/>
        </w:rPr>
      </w:pPr>
      <w:r w:rsidRPr="00142C0D">
        <w:rPr>
          <w:rFonts w:eastAsiaTheme="minorEastAsia"/>
        </w:rPr>
        <w:t>Studio LG01, The Print Rooms, 164-180 Union Street, London, SE1 0LH</w:t>
      </w:r>
    </w:p>
    <w:p w14:paraId="4434F1AD" w14:textId="77777777" w:rsidR="00ED6C56" w:rsidRPr="00142C0D" w:rsidRDefault="00ED6C56" w:rsidP="00ED6C56">
      <w:pPr>
        <w:pStyle w:val="BodyText"/>
        <w:jc w:val="center"/>
      </w:pPr>
    </w:p>
    <w:p w14:paraId="73752E1D" w14:textId="77777777" w:rsidR="00ED6C56" w:rsidRDefault="00ED6C56" w:rsidP="00ED6C56">
      <w:pPr>
        <w:pStyle w:val="BodyText"/>
        <w:jc w:val="center"/>
        <w:rPr>
          <w:rFonts w:eastAsiaTheme="minorEastAsia"/>
        </w:rPr>
      </w:pPr>
      <w:r w:rsidRPr="00142C0D">
        <w:rPr>
          <w:rFonts w:eastAsiaTheme="minorEastAsia"/>
        </w:rPr>
        <w:t>Registered charity number: 1075032</w:t>
      </w:r>
    </w:p>
    <w:p w14:paraId="3B753ADE" w14:textId="77777777" w:rsidR="00ED6C56" w:rsidRPr="00142C0D" w:rsidRDefault="00ED6C56" w:rsidP="00ED6C56">
      <w:pPr>
        <w:pStyle w:val="BodyText"/>
        <w:jc w:val="center"/>
        <w:rPr>
          <w:rFonts w:eastAsiaTheme="minorEastAsia"/>
        </w:rPr>
      </w:pPr>
    </w:p>
    <w:p w14:paraId="7176F615" w14:textId="77777777" w:rsidR="00ED6C56" w:rsidRDefault="00ED6C56" w:rsidP="00ED6C56">
      <w:pPr>
        <w:pStyle w:val="BodyText"/>
        <w:jc w:val="center"/>
        <w:rPr>
          <w:rFonts w:eastAsia="Montserrat-SemiBold"/>
        </w:rPr>
      </w:pPr>
      <w:r w:rsidRPr="00142C0D">
        <w:rPr>
          <w:rFonts w:eastAsia="Montserrat-SemiBold"/>
        </w:rPr>
        <w:t>Limited company number: 03750674</w:t>
      </w:r>
    </w:p>
    <w:p w14:paraId="1DA1D5DB" w14:textId="77777777" w:rsidR="00ED6C56" w:rsidRDefault="00ED6C56" w:rsidP="001C43D3">
      <w:pPr>
        <w:rPr>
          <w:noProof/>
        </w:rPr>
      </w:pPr>
    </w:p>
    <w:p w14:paraId="040BB934" w14:textId="77777777" w:rsidR="00ED6C56" w:rsidRDefault="00ED6C56" w:rsidP="001C43D3">
      <w:pPr>
        <w:rPr>
          <w:noProof/>
        </w:rPr>
      </w:pPr>
    </w:p>
    <w:p w14:paraId="0CAC8A07" w14:textId="77777777" w:rsidR="00ED6C56" w:rsidRDefault="00ED6C56" w:rsidP="001C43D3">
      <w:pPr>
        <w:rPr>
          <w:noProof/>
        </w:rPr>
      </w:pPr>
    </w:p>
    <w:p w14:paraId="6BA4AA15" w14:textId="77777777" w:rsidR="00ED6C56" w:rsidRDefault="00ED6C56" w:rsidP="001C43D3">
      <w:pPr>
        <w:rPr>
          <w:noProof/>
        </w:rPr>
      </w:pPr>
    </w:p>
    <w:p w14:paraId="54663710" w14:textId="77777777" w:rsidR="00ED6C56" w:rsidRDefault="00ED6C56" w:rsidP="001C43D3">
      <w:pPr>
        <w:rPr>
          <w:noProof/>
        </w:rPr>
      </w:pPr>
    </w:p>
    <w:p w14:paraId="3A5D455C" w14:textId="77777777" w:rsidR="00ED6C56" w:rsidRDefault="00ED6C56" w:rsidP="001C43D3">
      <w:pPr>
        <w:rPr>
          <w:noProof/>
        </w:rPr>
      </w:pPr>
    </w:p>
    <w:p w14:paraId="533A51A7" w14:textId="77777777" w:rsidR="00ED6C56" w:rsidRDefault="00ED6C56" w:rsidP="001C43D3">
      <w:pPr>
        <w:rPr>
          <w:noProof/>
        </w:rPr>
      </w:pPr>
    </w:p>
    <w:p w14:paraId="10637690" w14:textId="77777777" w:rsidR="00ED6C56" w:rsidRDefault="00ED6C56" w:rsidP="001C43D3">
      <w:pPr>
        <w:rPr>
          <w:noProof/>
        </w:rPr>
      </w:pPr>
    </w:p>
    <w:p w14:paraId="75E0515B" w14:textId="77777777" w:rsidR="00ED6C56" w:rsidRDefault="00ED6C56" w:rsidP="001C43D3">
      <w:pPr>
        <w:rPr>
          <w:noProof/>
        </w:rPr>
      </w:pPr>
    </w:p>
    <w:p w14:paraId="1CDA7A3E" w14:textId="77777777" w:rsidR="00ED6C56" w:rsidRDefault="00ED6C56" w:rsidP="001C43D3">
      <w:pPr>
        <w:rPr>
          <w:noProof/>
        </w:rPr>
      </w:pPr>
    </w:p>
    <w:p w14:paraId="176F5684" w14:textId="77777777" w:rsidR="00ED6C56" w:rsidRDefault="00ED6C56" w:rsidP="001C43D3">
      <w:pPr>
        <w:rPr>
          <w:noProof/>
        </w:rPr>
      </w:pPr>
    </w:p>
    <w:p w14:paraId="6E136490" w14:textId="70C51BBE" w:rsidR="00CB7998" w:rsidRPr="008E5AEE" w:rsidRDefault="00ED6C56" w:rsidP="001C43D3">
      <w:r>
        <w:rPr>
          <w:noProof/>
        </w:rPr>
        <w:drawing>
          <wp:inline distT="0" distB="0" distL="0" distR="0" wp14:anchorId="5357AFD7" wp14:editId="58C156F2">
            <wp:extent cx="5731510" cy="1255395"/>
            <wp:effectExtent l="0" t="0" r="2540" b="1905"/>
            <wp:docPr id="1707065622" name="Picture 1" descr="Youth Music, National Lottery and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65622" name="Picture 1" descr="Youth Music, National Lottery and Arts Council logo"/>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731510" cy="1255395"/>
                    </a:xfrm>
                    <a:prstGeom prst="rect">
                      <a:avLst/>
                    </a:prstGeom>
                  </pic:spPr>
                </pic:pic>
              </a:graphicData>
            </a:graphic>
          </wp:inline>
        </w:drawing>
      </w:r>
      <w:bookmarkStart w:id="141" w:name="_About_Youth_Music_1"/>
      <w:bookmarkEnd w:id="137"/>
      <w:bookmarkEnd w:id="138"/>
      <w:bookmarkEnd w:id="139"/>
      <w:bookmarkEnd w:id="140"/>
      <w:bookmarkEnd w:id="141"/>
    </w:p>
    <w:sectPr w:rsidR="00CB7998" w:rsidRPr="008E5AEE" w:rsidSect="00B3026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8382" w14:textId="77777777" w:rsidR="00901B1A" w:rsidRDefault="00901B1A" w:rsidP="0076766C">
      <w:r>
        <w:separator/>
      </w:r>
    </w:p>
  </w:endnote>
  <w:endnote w:type="continuationSeparator" w:id="0">
    <w:p w14:paraId="6640B43A" w14:textId="77777777" w:rsidR="00901B1A" w:rsidRDefault="00901B1A" w:rsidP="0076766C">
      <w:r>
        <w:continuationSeparator/>
      </w:r>
    </w:p>
  </w:endnote>
  <w:endnote w:type="continuationNotice" w:id="1">
    <w:p w14:paraId="03603692" w14:textId="77777777" w:rsidR="00901B1A" w:rsidRDefault="00901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Sans-Light">
    <w:altName w:val="Calibri"/>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A4B7" w14:textId="77777777" w:rsidR="00AB2E28" w:rsidRDefault="00AB2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941497"/>
      <w:docPartObj>
        <w:docPartGallery w:val="Page Numbers (Bottom of Page)"/>
        <w:docPartUnique/>
      </w:docPartObj>
    </w:sdtPr>
    <w:sdtEndPr>
      <w:rPr>
        <w:noProof/>
      </w:rPr>
    </w:sdtEndPr>
    <w:sdtContent>
      <w:p w14:paraId="5A81C36F" w14:textId="31A805CC" w:rsidR="0076766C" w:rsidRDefault="00767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C3A7B" w14:textId="77777777" w:rsidR="0076766C" w:rsidRDefault="00767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C71D" w14:textId="77777777" w:rsidR="00AB2E28" w:rsidRDefault="00AB2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62E1" w14:textId="77777777" w:rsidR="00901B1A" w:rsidRDefault="00901B1A" w:rsidP="0076766C">
      <w:r>
        <w:separator/>
      </w:r>
    </w:p>
  </w:footnote>
  <w:footnote w:type="continuationSeparator" w:id="0">
    <w:p w14:paraId="556C0C85" w14:textId="77777777" w:rsidR="00901B1A" w:rsidRDefault="00901B1A" w:rsidP="0076766C">
      <w:r>
        <w:continuationSeparator/>
      </w:r>
    </w:p>
  </w:footnote>
  <w:footnote w:type="continuationNotice" w:id="1">
    <w:p w14:paraId="1EBBD6F1" w14:textId="77777777" w:rsidR="00901B1A" w:rsidRDefault="00901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2E48" w14:textId="77777777" w:rsidR="00AB2E28" w:rsidRDefault="00AB2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AC39" w14:textId="77777777" w:rsidR="00AB2E28" w:rsidRDefault="00AB2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686A" w14:textId="77777777" w:rsidR="00AB2E28" w:rsidRDefault="00AB2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1CDD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6CCF"/>
    <w:multiLevelType w:val="hybridMultilevel"/>
    <w:tmpl w:val="703C1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1459E"/>
    <w:multiLevelType w:val="hybridMultilevel"/>
    <w:tmpl w:val="E91A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344F"/>
    <w:multiLevelType w:val="hybridMultilevel"/>
    <w:tmpl w:val="D494E0A8"/>
    <w:lvl w:ilvl="0" w:tplc="0EDECDC6">
      <w:start w:val="1"/>
      <w:numFmt w:val="bullet"/>
      <w:lvlText w:val="•"/>
      <w:lvlJc w:val="left"/>
      <w:pPr>
        <w:tabs>
          <w:tab w:val="num" w:pos="720"/>
        </w:tabs>
        <w:ind w:left="720" w:hanging="360"/>
      </w:pPr>
      <w:rPr>
        <w:rFonts w:ascii="Arial" w:hAnsi="Arial" w:hint="default"/>
      </w:rPr>
    </w:lvl>
    <w:lvl w:ilvl="1" w:tplc="D33E808C" w:tentative="1">
      <w:start w:val="1"/>
      <w:numFmt w:val="bullet"/>
      <w:lvlText w:val="•"/>
      <w:lvlJc w:val="left"/>
      <w:pPr>
        <w:tabs>
          <w:tab w:val="num" w:pos="1440"/>
        </w:tabs>
        <w:ind w:left="1440" w:hanging="360"/>
      </w:pPr>
      <w:rPr>
        <w:rFonts w:ascii="Arial" w:hAnsi="Arial" w:hint="default"/>
      </w:rPr>
    </w:lvl>
    <w:lvl w:ilvl="2" w:tplc="18560B8C" w:tentative="1">
      <w:start w:val="1"/>
      <w:numFmt w:val="bullet"/>
      <w:lvlText w:val="•"/>
      <w:lvlJc w:val="left"/>
      <w:pPr>
        <w:tabs>
          <w:tab w:val="num" w:pos="2160"/>
        </w:tabs>
        <w:ind w:left="2160" w:hanging="360"/>
      </w:pPr>
      <w:rPr>
        <w:rFonts w:ascii="Arial" w:hAnsi="Arial" w:hint="default"/>
      </w:rPr>
    </w:lvl>
    <w:lvl w:ilvl="3" w:tplc="47A04172" w:tentative="1">
      <w:start w:val="1"/>
      <w:numFmt w:val="bullet"/>
      <w:lvlText w:val="•"/>
      <w:lvlJc w:val="left"/>
      <w:pPr>
        <w:tabs>
          <w:tab w:val="num" w:pos="2880"/>
        </w:tabs>
        <w:ind w:left="2880" w:hanging="360"/>
      </w:pPr>
      <w:rPr>
        <w:rFonts w:ascii="Arial" w:hAnsi="Arial" w:hint="default"/>
      </w:rPr>
    </w:lvl>
    <w:lvl w:ilvl="4" w:tplc="3E50EDDA" w:tentative="1">
      <w:start w:val="1"/>
      <w:numFmt w:val="bullet"/>
      <w:lvlText w:val="•"/>
      <w:lvlJc w:val="left"/>
      <w:pPr>
        <w:tabs>
          <w:tab w:val="num" w:pos="3600"/>
        </w:tabs>
        <w:ind w:left="3600" w:hanging="360"/>
      </w:pPr>
      <w:rPr>
        <w:rFonts w:ascii="Arial" w:hAnsi="Arial" w:hint="default"/>
      </w:rPr>
    </w:lvl>
    <w:lvl w:ilvl="5" w:tplc="6762A0FA" w:tentative="1">
      <w:start w:val="1"/>
      <w:numFmt w:val="bullet"/>
      <w:lvlText w:val="•"/>
      <w:lvlJc w:val="left"/>
      <w:pPr>
        <w:tabs>
          <w:tab w:val="num" w:pos="4320"/>
        </w:tabs>
        <w:ind w:left="4320" w:hanging="360"/>
      </w:pPr>
      <w:rPr>
        <w:rFonts w:ascii="Arial" w:hAnsi="Arial" w:hint="default"/>
      </w:rPr>
    </w:lvl>
    <w:lvl w:ilvl="6" w:tplc="354067A6" w:tentative="1">
      <w:start w:val="1"/>
      <w:numFmt w:val="bullet"/>
      <w:lvlText w:val="•"/>
      <w:lvlJc w:val="left"/>
      <w:pPr>
        <w:tabs>
          <w:tab w:val="num" w:pos="5040"/>
        </w:tabs>
        <w:ind w:left="5040" w:hanging="360"/>
      </w:pPr>
      <w:rPr>
        <w:rFonts w:ascii="Arial" w:hAnsi="Arial" w:hint="default"/>
      </w:rPr>
    </w:lvl>
    <w:lvl w:ilvl="7" w:tplc="BDD2C10C" w:tentative="1">
      <w:start w:val="1"/>
      <w:numFmt w:val="bullet"/>
      <w:lvlText w:val="•"/>
      <w:lvlJc w:val="left"/>
      <w:pPr>
        <w:tabs>
          <w:tab w:val="num" w:pos="5760"/>
        </w:tabs>
        <w:ind w:left="5760" w:hanging="360"/>
      </w:pPr>
      <w:rPr>
        <w:rFonts w:ascii="Arial" w:hAnsi="Arial" w:hint="default"/>
      </w:rPr>
    </w:lvl>
    <w:lvl w:ilvl="8" w:tplc="6B5ABB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582509"/>
    <w:multiLevelType w:val="hybridMultilevel"/>
    <w:tmpl w:val="1E88A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85267"/>
    <w:multiLevelType w:val="hybridMultilevel"/>
    <w:tmpl w:val="4AE6F114"/>
    <w:lvl w:ilvl="0" w:tplc="12E67BE6">
      <w:start w:val="1"/>
      <w:numFmt w:val="decimal"/>
      <w:lvlText w:val="%1."/>
      <w:lvlJc w:val="left"/>
      <w:pPr>
        <w:ind w:left="360" w:hanging="360"/>
      </w:pPr>
      <w:rPr>
        <w:rFonts w:ascii="Open Sans" w:hAnsi="Open Sans" w:hint="default"/>
        <w:b/>
        <w:i w:val="0"/>
        <w:color w:val="7030A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0EFD45CC"/>
    <w:multiLevelType w:val="hybridMultilevel"/>
    <w:tmpl w:val="BD6EBF76"/>
    <w:lvl w:ilvl="0" w:tplc="4BC2A3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01AF9"/>
    <w:multiLevelType w:val="hybridMultilevel"/>
    <w:tmpl w:val="0A941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B5A61"/>
    <w:multiLevelType w:val="hybridMultilevel"/>
    <w:tmpl w:val="011A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F001F"/>
    <w:multiLevelType w:val="hybridMultilevel"/>
    <w:tmpl w:val="FD4A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F069F"/>
    <w:multiLevelType w:val="hybridMultilevel"/>
    <w:tmpl w:val="D4F8E7F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1D7C3F"/>
    <w:multiLevelType w:val="hybridMultilevel"/>
    <w:tmpl w:val="9574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33578"/>
    <w:multiLevelType w:val="hybridMultilevel"/>
    <w:tmpl w:val="FB02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455B6"/>
    <w:multiLevelType w:val="hybridMultilevel"/>
    <w:tmpl w:val="F35C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53340"/>
    <w:multiLevelType w:val="hybridMultilevel"/>
    <w:tmpl w:val="B01C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54A1C"/>
    <w:multiLevelType w:val="hybridMultilevel"/>
    <w:tmpl w:val="A004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319FF"/>
    <w:multiLevelType w:val="hybridMultilevel"/>
    <w:tmpl w:val="E61C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B79C5"/>
    <w:multiLevelType w:val="hybridMultilevel"/>
    <w:tmpl w:val="7FAA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5427B"/>
    <w:multiLevelType w:val="hybridMultilevel"/>
    <w:tmpl w:val="700C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A4583"/>
    <w:multiLevelType w:val="hybridMultilevel"/>
    <w:tmpl w:val="64662EAA"/>
    <w:lvl w:ilvl="0" w:tplc="FFFFFFFF">
      <w:start w:val="1"/>
      <w:numFmt w:val="decimal"/>
      <w:lvlText w:val="%1."/>
      <w:lvlJc w:val="left"/>
      <w:pPr>
        <w:ind w:left="502" w:hanging="360"/>
      </w:pPr>
      <w:rPr>
        <w:b/>
        <w:bCs/>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E156B0"/>
    <w:multiLevelType w:val="hybridMultilevel"/>
    <w:tmpl w:val="EA4E5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882130"/>
    <w:multiLevelType w:val="hybridMultilevel"/>
    <w:tmpl w:val="CD7A6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24178"/>
    <w:multiLevelType w:val="hybridMultilevel"/>
    <w:tmpl w:val="C4DE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30CE5"/>
    <w:multiLevelType w:val="hybridMultilevel"/>
    <w:tmpl w:val="9D8A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00ED6"/>
    <w:multiLevelType w:val="hybridMultilevel"/>
    <w:tmpl w:val="982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B4A9F"/>
    <w:multiLevelType w:val="hybridMultilevel"/>
    <w:tmpl w:val="DBE4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23634"/>
    <w:multiLevelType w:val="hybridMultilevel"/>
    <w:tmpl w:val="55D40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751D7"/>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F629A"/>
    <w:multiLevelType w:val="hybridMultilevel"/>
    <w:tmpl w:val="1478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E3022"/>
    <w:multiLevelType w:val="hybridMultilevel"/>
    <w:tmpl w:val="A9D61434"/>
    <w:lvl w:ilvl="0" w:tplc="5DA020CA">
      <w:start w:val="1"/>
      <w:numFmt w:val="bullet"/>
      <w:lvlText w:val="•"/>
      <w:lvlJc w:val="left"/>
      <w:pPr>
        <w:tabs>
          <w:tab w:val="num" w:pos="720"/>
        </w:tabs>
        <w:ind w:left="720" w:hanging="360"/>
      </w:pPr>
      <w:rPr>
        <w:rFonts w:ascii="Arial" w:hAnsi="Arial" w:hint="default"/>
      </w:rPr>
    </w:lvl>
    <w:lvl w:ilvl="1" w:tplc="27BA8F14" w:tentative="1">
      <w:start w:val="1"/>
      <w:numFmt w:val="bullet"/>
      <w:lvlText w:val="•"/>
      <w:lvlJc w:val="left"/>
      <w:pPr>
        <w:tabs>
          <w:tab w:val="num" w:pos="1440"/>
        </w:tabs>
        <w:ind w:left="1440" w:hanging="360"/>
      </w:pPr>
      <w:rPr>
        <w:rFonts w:ascii="Arial" w:hAnsi="Arial" w:hint="default"/>
      </w:rPr>
    </w:lvl>
    <w:lvl w:ilvl="2" w:tplc="98B4AA5E" w:tentative="1">
      <w:start w:val="1"/>
      <w:numFmt w:val="bullet"/>
      <w:lvlText w:val="•"/>
      <w:lvlJc w:val="left"/>
      <w:pPr>
        <w:tabs>
          <w:tab w:val="num" w:pos="2160"/>
        </w:tabs>
        <w:ind w:left="2160" w:hanging="360"/>
      </w:pPr>
      <w:rPr>
        <w:rFonts w:ascii="Arial" w:hAnsi="Arial" w:hint="default"/>
      </w:rPr>
    </w:lvl>
    <w:lvl w:ilvl="3" w:tplc="5CA23230" w:tentative="1">
      <w:start w:val="1"/>
      <w:numFmt w:val="bullet"/>
      <w:lvlText w:val="•"/>
      <w:lvlJc w:val="left"/>
      <w:pPr>
        <w:tabs>
          <w:tab w:val="num" w:pos="2880"/>
        </w:tabs>
        <w:ind w:left="2880" w:hanging="360"/>
      </w:pPr>
      <w:rPr>
        <w:rFonts w:ascii="Arial" w:hAnsi="Arial" w:hint="default"/>
      </w:rPr>
    </w:lvl>
    <w:lvl w:ilvl="4" w:tplc="CF3E0986" w:tentative="1">
      <w:start w:val="1"/>
      <w:numFmt w:val="bullet"/>
      <w:lvlText w:val="•"/>
      <w:lvlJc w:val="left"/>
      <w:pPr>
        <w:tabs>
          <w:tab w:val="num" w:pos="3600"/>
        </w:tabs>
        <w:ind w:left="3600" w:hanging="360"/>
      </w:pPr>
      <w:rPr>
        <w:rFonts w:ascii="Arial" w:hAnsi="Arial" w:hint="default"/>
      </w:rPr>
    </w:lvl>
    <w:lvl w:ilvl="5" w:tplc="A4747572" w:tentative="1">
      <w:start w:val="1"/>
      <w:numFmt w:val="bullet"/>
      <w:lvlText w:val="•"/>
      <w:lvlJc w:val="left"/>
      <w:pPr>
        <w:tabs>
          <w:tab w:val="num" w:pos="4320"/>
        </w:tabs>
        <w:ind w:left="4320" w:hanging="360"/>
      </w:pPr>
      <w:rPr>
        <w:rFonts w:ascii="Arial" w:hAnsi="Arial" w:hint="default"/>
      </w:rPr>
    </w:lvl>
    <w:lvl w:ilvl="6" w:tplc="2B10771E" w:tentative="1">
      <w:start w:val="1"/>
      <w:numFmt w:val="bullet"/>
      <w:lvlText w:val="•"/>
      <w:lvlJc w:val="left"/>
      <w:pPr>
        <w:tabs>
          <w:tab w:val="num" w:pos="5040"/>
        </w:tabs>
        <w:ind w:left="5040" w:hanging="360"/>
      </w:pPr>
      <w:rPr>
        <w:rFonts w:ascii="Arial" w:hAnsi="Arial" w:hint="default"/>
      </w:rPr>
    </w:lvl>
    <w:lvl w:ilvl="7" w:tplc="50E833A6" w:tentative="1">
      <w:start w:val="1"/>
      <w:numFmt w:val="bullet"/>
      <w:lvlText w:val="•"/>
      <w:lvlJc w:val="left"/>
      <w:pPr>
        <w:tabs>
          <w:tab w:val="num" w:pos="5760"/>
        </w:tabs>
        <w:ind w:left="5760" w:hanging="360"/>
      </w:pPr>
      <w:rPr>
        <w:rFonts w:ascii="Arial" w:hAnsi="Arial" w:hint="default"/>
      </w:rPr>
    </w:lvl>
    <w:lvl w:ilvl="8" w:tplc="F89626E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680C14"/>
    <w:multiLevelType w:val="hybridMultilevel"/>
    <w:tmpl w:val="17F2E88A"/>
    <w:lvl w:ilvl="0" w:tplc="DB7CCD1E">
      <w:start w:val="1"/>
      <w:numFmt w:val="decimal"/>
      <w:lvlText w:val="%1."/>
      <w:lvlJc w:val="left"/>
      <w:pPr>
        <w:ind w:left="502" w:hanging="360"/>
      </w:pPr>
      <w:rPr>
        <w:b/>
        <w:bCs/>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A275C"/>
    <w:multiLevelType w:val="hybridMultilevel"/>
    <w:tmpl w:val="D77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B5995"/>
    <w:multiLevelType w:val="hybridMultilevel"/>
    <w:tmpl w:val="DCDE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E7D14"/>
    <w:multiLevelType w:val="hybridMultilevel"/>
    <w:tmpl w:val="5CEA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04068"/>
    <w:multiLevelType w:val="hybridMultilevel"/>
    <w:tmpl w:val="3EE0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FA77CD"/>
    <w:multiLevelType w:val="hybridMultilevel"/>
    <w:tmpl w:val="7AD4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327ADF"/>
    <w:multiLevelType w:val="hybridMultilevel"/>
    <w:tmpl w:val="264E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E2187D"/>
    <w:multiLevelType w:val="multilevel"/>
    <w:tmpl w:val="3B34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526454">
    <w:abstractNumId w:val="17"/>
  </w:num>
  <w:num w:numId="2" w16cid:durableId="1163202468">
    <w:abstractNumId w:val="23"/>
  </w:num>
  <w:num w:numId="3" w16cid:durableId="536116278">
    <w:abstractNumId w:val="25"/>
  </w:num>
  <w:num w:numId="4" w16cid:durableId="200170952">
    <w:abstractNumId w:val="36"/>
  </w:num>
  <w:num w:numId="5" w16cid:durableId="637414721">
    <w:abstractNumId w:val="18"/>
  </w:num>
  <w:num w:numId="6" w16cid:durableId="594552833">
    <w:abstractNumId w:val="37"/>
  </w:num>
  <w:num w:numId="7" w16cid:durableId="1504082726">
    <w:abstractNumId w:val="12"/>
  </w:num>
  <w:num w:numId="8" w16cid:durableId="908735008">
    <w:abstractNumId w:val="4"/>
  </w:num>
  <w:num w:numId="9" w16cid:durableId="1181898448">
    <w:abstractNumId w:val="20"/>
  </w:num>
  <w:num w:numId="10" w16cid:durableId="137377804">
    <w:abstractNumId w:val="28"/>
  </w:num>
  <w:num w:numId="11" w16cid:durableId="112528899">
    <w:abstractNumId w:val="29"/>
  </w:num>
  <w:num w:numId="12" w16cid:durableId="1108502799">
    <w:abstractNumId w:val="3"/>
  </w:num>
  <w:num w:numId="13" w16cid:durableId="1943413770">
    <w:abstractNumId w:val="22"/>
  </w:num>
  <w:num w:numId="14" w16cid:durableId="578832973">
    <w:abstractNumId w:val="15"/>
  </w:num>
  <w:num w:numId="15" w16cid:durableId="1534923576">
    <w:abstractNumId w:val="2"/>
  </w:num>
  <w:num w:numId="16" w16cid:durableId="1845438417">
    <w:abstractNumId w:val="16"/>
  </w:num>
  <w:num w:numId="17" w16cid:durableId="1412045024">
    <w:abstractNumId w:val="33"/>
  </w:num>
  <w:num w:numId="18" w16cid:durableId="146167404">
    <w:abstractNumId w:val="14"/>
  </w:num>
  <w:num w:numId="19" w16cid:durableId="634411532">
    <w:abstractNumId w:val="21"/>
  </w:num>
  <w:num w:numId="20" w16cid:durableId="712583493">
    <w:abstractNumId w:val="35"/>
  </w:num>
  <w:num w:numId="21" w16cid:durableId="1996378127">
    <w:abstractNumId w:val="7"/>
  </w:num>
  <w:num w:numId="22" w16cid:durableId="1859730923">
    <w:abstractNumId w:val="8"/>
  </w:num>
  <w:num w:numId="23" w16cid:durableId="1419213110">
    <w:abstractNumId w:val="34"/>
  </w:num>
  <w:num w:numId="24" w16cid:durableId="1901595950">
    <w:abstractNumId w:val="24"/>
  </w:num>
  <w:num w:numId="25" w16cid:durableId="1103652874">
    <w:abstractNumId w:val="9"/>
  </w:num>
  <w:num w:numId="26" w16cid:durableId="1049501781">
    <w:abstractNumId w:val="11"/>
  </w:num>
  <w:num w:numId="27" w16cid:durableId="1335494761">
    <w:abstractNumId w:val="31"/>
  </w:num>
  <w:num w:numId="28" w16cid:durableId="591084253">
    <w:abstractNumId w:val="1"/>
  </w:num>
  <w:num w:numId="29" w16cid:durableId="1297955644">
    <w:abstractNumId w:val="13"/>
  </w:num>
  <w:num w:numId="30" w16cid:durableId="1173109263">
    <w:abstractNumId w:val="5"/>
  </w:num>
  <w:num w:numId="31" w16cid:durableId="86585841">
    <w:abstractNumId w:val="10"/>
  </w:num>
  <w:num w:numId="32" w16cid:durableId="117381245">
    <w:abstractNumId w:val="38"/>
  </w:num>
  <w:num w:numId="33" w16cid:durableId="601954637">
    <w:abstractNumId w:val="30"/>
  </w:num>
  <w:num w:numId="34" w16cid:durableId="125397213">
    <w:abstractNumId w:val="19"/>
  </w:num>
  <w:num w:numId="35" w16cid:durableId="2073892801">
    <w:abstractNumId w:val="32"/>
  </w:num>
  <w:num w:numId="36" w16cid:durableId="1075854153">
    <w:abstractNumId w:val="0"/>
  </w:num>
  <w:num w:numId="37" w16cid:durableId="71314293">
    <w:abstractNumId w:val="27"/>
  </w:num>
  <w:num w:numId="38" w16cid:durableId="31463209">
    <w:abstractNumId w:val="6"/>
  </w:num>
  <w:num w:numId="39" w16cid:durableId="185541479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1B"/>
    <w:rsid w:val="00000FD3"/>
    <w:rsid w:val="00002FF7"/>
    <w:rsid w:val="0000341C"/>
    <w:rsid w:val="00005EB4"/>
    <w:rsid w:val="00006153"/>
    <w:rsid w:val="0001246C"/>
    <w:rsid w:val="000125D7"/>
    <w:rsid w:val="00014925"/>
    <w:rsid w:val="000211F3"/>
    <w:rsid w:val="00023A64"/>
    <w:rsid w:val="0003050B"/>
    <w:rsid w:val="00030857"/>
    <w:rsid w:val="00035112"/>
    <w:rsid w:val="00037EC6"/>
    <w:rsid w:val="000418CB"/>
    <w:rsid w:val="00042307"/>
    <w:rsid w:val="00045821"/>
    <w:rsid w:val="00050190"/>
    <w:rsid w:val="00052839"/>
    <w:rsid w:val="00053CF4"/>
    <w:rsid w:val="0005706C"/>
    <w:rsid w:val="000575B6"/>
    <w:rsid w:val="000609BA"/>
    <w:rsid w:val="000615F1"/>
    <w:rsid w:val="00062431"/>
    <w:rsid w:val="00062597"/>
    <w:rsid w:val="0007483F"/>
    <w:rsid w:val="00074AE3"/>
    <w:rsid w:val="000752A0"/>
    <w:rsid w:val="0008045E"/>
    <w:rsid w:val="00082163"/>
    <w:rsid w:val="00083833"/>
    <w:rsid w:val="00093EDF"/>
    <w:rsid w:val="000B0F88"/>
    <w:rsid w:val="000B16EF"/>
    <w:rsid w:val="000C0A8C"/>
    <w:rsid w:val="000C2900"/>
    <w:rsid w:val="000C6396"/>
    <w:rsid w:val="000D0D9E"/>
    <w:rsid w:val="000E2B4F"/>
    <w:rsid w:val="000E36F7"/>
    <w:rsid w:val="000E7FE4"/>
    <w:rsid w:val="000F0A35"/>
    <w:rsid w:val="000F1637"/>
    <w:rsid w:val="000F2F7D"/>
    <w:rsid w:val="000F4148"/>
    <w:rsid w:val="00101495"/>
    <w:rsid w:val="001032D1"/>
    <w:rsid w:val="00103601"/>
    <w:rsid w:val="0010515A"/>
    <w:rsid w:val="00107D38"/>
    <w:rsid w:val="00111BBA"/>
    <w:rsid w:val="00111C95"/>
    <w:rsid w:val="00111CFF"/>
    <w:rsid w:val="00112BA6"/>
    <w:rsid w:val="00113D8E"/>
    <w:rsid w:val="00113DE6"/>
    <w:rsid w:val="00114E5A"/>
    <w:rsid w:val="00115AD1"/>
    <w:rsid w:val="001172E1"/>
    <w:rsid w:val="00117D71"/>
    <w:rsid w:val="001204E8"/>
    <w:rsid w:val="001306A1"/>
    <w:rsid w:val="00131B7E"/>
    <w:rsid w:val="0013248C"/>
    <w:rsid w:val="001326A3"/>
    <w:rsid w:val="00132E9D"/>
    <w:rsid w:val="001335E6"/>
    <w:rsid w:val="0013539C"/>
    <w:rsid w:val="00137012"/>
    <w:rsid w:val="00140AD1"/>
    <w:rsid w:val="00140EDF"/>
    <w:rsid w:val="001427B1"/>
    <w:rsid w:val="00150C61"/>
    <w:rsid w:val="00155AA0"/>
    <w:rsid w:val="001633A8"/>
    <w:rsid w:val="001655CB"/>
    <w:rsid w:val="001657F5"/>
    <w:rsid w:val="00166832"/>
    <w:rsid w:val="00171973"/>
    <w:rsid w:val="00174E71"/>
    <w:rsid w:val="00175A10"/>
    <w:rsid w:val="00176AF4"/>
    <w:rsid w:val="00180E2C"/>
    <w:rsid w:val="00181252"/>
    <w:rsid w:val="0018130C"/>
    <w:rsid w:val="00182DA3"/>
    <w:rsid w:val="0019053B"/>
    <w:rsid w:val="00191644"/>
    <w:rsid w:val="00194960"/>
    <w:rsid w:val="00194A72"/>
    <w:rsid w:val="001952A7"/>
    <w:rsid w:val="001963BB"/>
    <w:rsid w:val="001A4679"/>
    <w:rsid w:val="001A5F8D"/>
    <w:rsid w:val="001A793F"/>
    <w:rsid w:val="001B0244"/>
    <w:rsid w:val="001B159A"/>
    <w:rsid w:val="001B4BE6"/>
    <w:rsid w:val="001B50ED"/>
    <w:rsid w:val="001B71D5"/>
    <w:rsid w:val="001B7FF3"/>
    <w:rsid w:val="001C201C"/>
    <w:rsid w:val="001C2252"/>
    <w:rsid w:val="001C322E"/>
    <w:rsid w:val="001C43D3"/>
    <w:rsid w:val="001C4D88"/>
    <w:rsid w:val="001C5602"/>
    <w:rsid w:val="001C6C93"/>
    <w:rsid w:val="001D0923"/>
    <w:rsid w:val="001D2250"/>
    <w:rsid w:val="001D772F"/>
    <w:rsid w:val="001E3223"/>
    <w:rsid w:val="001E7589"/>
    <w:rsid w:val="001F120F"/>
    <w:rsid w:val="001F1614"/>
    <w:rsid w:val="001F28A4"/>
    <w:rsid w:val="001F6C55"/>
    <w:rsid w:val="00200384"/>
    <w:rsid w:val="002027DA"/>
    <w:rsid w:val="00206C90"/>
    <w:rsid w:val="00210264"/>
    <w:rsid w:val="0021079B"/>
    <w:rsid w:val="00216D22"/>
    <w:rsid w:val="00216FD1"/>
    <w:rsid w:val="0021787D"/>
    <w:rsid w:val="00217C78"/>
    <w:rsid w:val="002226F2"/>
    <w:rsid w:val="00225E46"/>
    <w:rsid w:val="00226C62"/>
    <w:rsid w:val="002322AB"/>
    <w:rsid w:val="002326D9"/>
    <w:rsid w:val="00232CC4"/>
    <w:rsid w:val="0023666C"/>
    <w:rsid w:val="002401A4"/>
    <w:rsid w:val="002452B7"/>
    <w:rsid w:val="00246702"/>
    <w:rsid w:val="00250AE9"/>
    <w:rsid w:val="0025386F"/>
    <w:rsid w:val="00260C35"/>
    <w:rsid w:val="002624D1"/>
    <w:rsid w:val="002639D8"/>
    <w:rsid w:val="00263EDE"/>
    <w:rsid w:val="002664B9"/>
    <w:rsid w:val="0026755C"/>
    <w:rsid w:val="00271232"/>
    <w:rsid w:val="00272A09"/>
    <w:rsid w:val="00274F1B"/>
    <w:rsid w:val="00276C21"/>
    <w:rsid w:val="00277F4E"/>
    <w:rsid w:val="0028364A"/>
    <w:rsid w:val="00283E8C"/>
    <w:rsid w:val="00293152"/>
    <w:rsid w:val="00295407"/>
    <w:rsid w:val="00295D16"/>
    <w:rsid w:val="00296FAD"/>
    <w:rsid w:val="002A023A"/>
    <w:rsid w:val="002A1066"/>
    <w:rsid w:val="002A1491"/>
    <w:rsid w:val="002A4A32"/>
    <w:rsid w:val="002A6BB1"/>
    <w:rsid w:val="002A6F14"/>
    <w:rsid w:val="002A731D"/>
    <w:rsid w:val="002B06BF"/>
    <w:rsid w:val="002B0A0E"/>
    <w:rsid w:val="002B2171"/>
    <w:rsid w:val="002B2C4C"/>
    <w:rsid w:val="002B3CE2"/>
    <w:rsid w:val="002B6551"/>
    <w:rsid w:val="002B6BB3"/>
    <w:rsid w:val="002B7666"/>
    <w:rsid w:val="002C2DD2"/>
    <w:rsid w:val="002C3DD7"/>
    <w:rsid w:val="002C4B5C"/>
    <w:rsid w:val="002C6D33"/>
    <w:rsid w:val="002C7AFB"/>
    <w:rsid w:val="002D3730"/>
    <w:rsid w:val="002D6A25"/>
    <w:rsid w:val="002F36D4"/>
    <w:rsid w:val="00300EF0"/>
    <w:rsid w:val="00302572"/>
    <w:rsid w:val="003061B8"/>
    <w:rsid w:val="00321457"/>
    <w:rsid w:val="00324A67"/>
    <w:rsid w:val="00324C19"/>
    <w:rsid w:val="003275F1"/>
    <w:rsid w:val="00331909"/>
    <w:rsid w:val="003377E6"/>
    <w:rsid w:val="00340647"/>
    <w:rsid w:val="00341246"/>
    <w:rsid w:val="00344134"/>
    <w:rsid w:val="0035731D"/>
    <w:rsid w:val="00360C4B"/>
    <w:rsid w:val="00360EC7"/>
    <w:rsid w:val="003729FA"/>
    <w:rsid w:val="00373A43"/>
    <w:rsid w:val="00377BDD"/>
    <w:rsid w:val="00377E91"/>
    <w:rsid w:val="0038031B"/>
    <w:rsid w:val="0039256F"/>
    <w:rsid w:val="00392EE4"/>
    <w:rsid w:val="00395C12"/>
    <w:rsid w:val="003967AB"/>
    <w:rsid w:val="003A2E2E"/>
    <w:rsid w:val="003A721A"/>
    <w:rsid w:val="003B31D5"/>
    <w:rsid w:val="003B3EA8"/>
    <w:rsid w:val="003B6C70"/>
    <w:rsid w:val="003B76BD"/>
    <w:rsid w:val="003C0B5C"/>
    <w:rsid w:val="003C15E7"/>
    <w:rsid w:val="003C2DD2"/>
    <w:rsid w:val="003C38C1"/>
    <w:rsid w:val="003C5819"/>
    <w:rsid w:val="003C6C01"/>
    <w:rsid w:val="003C6E23"/>
    <w:rsid w:val="003D082F"/>
    <w:rsid w:val="003D1042"/>
    <w:rsid w:val="003D4479"/>
    <w:rsid w:val="003D4D97"/>
    <w:rsid w:val="003E2A99"/>
    <w:rsid w:val="003E44C6"/>
    <w:rsid w:val="003E4E85"/>
    <w:rsid w:val="003E5020"/>
    <w:rsid w:val="003E6C9F"/>
    <w:rsid w:val="003F4251"/>
    <w:rsid w:val="003F5AFB"/>
    <w:rsid w:val="004024A3"/>
    <w:rsid w:val="004026FF"/>
    <w:rsid w:val="00402D48"/>
    <w:rsid w:val="00410EEC"/>
    <w:rsid w:val="00412F34"/>
    <w:rsid w:val="00422C08"/>
    <w:rsid w:val="00423900"/>
    <w:rsid w:val="00427126"/>
    <w:rsid w:val="00434758"/>
    <w:rsid w:val="00435379"/>
    <w:rsid w:val="00435757"/>
    <w:rsid w:val="00440514"/>
    <w:rsid w:val="00443C17"/>
    <w:rsid w:val="00447D34"/>
    <w:rsid w:val="00450ABE"/>
    <w:rsid w:val="00451A7F"/>
    <w:rsid w:val="00451DE1"/>
    <w:rsid w:val="0045209C"/>
    <w:rsid w:val="004645FA"/>
    <w:rsid w:val="00466B9A"/>
    <w:rsid w:val="0047107B"/>
    <w:rsid w:val="00474BC0"/>
    <w:rsid w:val="00480098"/>
    <w:rsid w:val="00480183"/>
    <w:rsid w:val="0048083D"/>
    <w:rsid w:val="00480B45"/>
    <w:rsid w:val="00487272"/>
    <w:rsid w:val="0049029D"/>
    <w:rsid w:val="00494C9C"/>
    <w:rsid w:val="00495BD0"/>
    <w:rsid w:val="004A1AF6"/>
    <w:rsid w:val="004A2F8D"/>
    <w:rsid w:val="004A7385"/>
    <w:rsid w:val="004A7E65"/>
    <w:rsid w:val="004B005A"/>
    <w:rsid w:val="004B0449"/>
    <w:rsid w:val="004B0537"/>
    <w:rsid w:val="004B08FC"/>
    <w:rsid w:val="004B1961"/>
    <w:rsid w:val="004B1C7C"/>
    <w:rsid w:val="004B2E83"/>
    <w:rsid w:val="004B488A"/>
    <w:rsid w:val="004B6237"/>
    <w:rsid w:val="004C60CB"/>
    <w:rsid w:val="004D14D5"/>
    <w:rsid w:val="004D1783"/>
    <w:rsid w:val="004D4688"/>
    <w:rsid w:val="004D494A"/>
    <w:rsid w:val="004D73B2"/>
    <w:rsid w:val="004E29D2"/>
    <w:rsid w:val="004E6AE4"/>
    <w:rsid w:val="004E6BC0"/>
    <w:rsid w:val="004F1C08"/>
    <w:rsid w:val="004F2527"/>
    <w:rsid w:val="004F5883"/>
    <w:rsid w:val="005143E0"/>
    <w:rsid w:val="00517788"/>
    <w:rsid w:val="00522E27"/>
    <w:rsid w:val="00524E95"/>
    <w:rsid w:val="005323BF"/>
    <w:rsid w:val="00532B88"/>
    <w:rsid w:val="005332EF"/>
    <w:rsid w:val="005340FC"/>
    <w:rsid w:val="00534A30"/>
    <w:rsid w:val="00537D6A"/>
    <w:rsid w:val="005403F5"/>
    <w:rsid w:val="005423D8"/>
    <w:rsid w:val="00544342"/>
    <w:rsid w:val="005446B9"/>
    <w:rsid w:val="0054506D"/>
    <w:rsid w:val="0054757E"/>
    <w:rsid w:val="005533E6"/>
    <w:rsid w:val="005568BB"/>
    <w:rsid w:val="00561744"/>
    <w:rsid w:val="0056229E"/>
    <w:rsid w:val="00571039"/>
    <w:rsid w:val="005742D6"/>
    <w:rsid w:val="00576CA5"/>
    <w:rsid w:val="00577661"/>
    <w:rsid w:val="0058053F"/>
    <w:rsid w:val="0058553E"/>
    <w:rsid w:val="00586DD3"/>
    <w:rsid w:val="0058751F"/>
    <w:rsid w:val="00591115"/>
    <w:rsid w:val="00595BEE"/>
    <w:rsid w:val="005A3727"/>
    <w:rsid w:val="005A38D7"/>
    <w:rsid w:val="005A4D31"/>
    <w:rsid w:val="005B031C"/>
    <w:rsid w:val="005B11C8"/>
    <w:rsid w:val="005B22C6"/>
    <w:rsid w:val="005B763B"/>
    <w:rsid w:val="005C0C0A"/>
    <w:rsid w:val="005C2E8D"/>
    <w:rsid w:val="005C3A93"/>
    <w:rsid w:val="005C440D"/>
    <w:rsid w:val="005C4CBA"/>
    <w:rsid w:val="005D54D6"/>
    <w:rsid w:val="005E1DB6"/>
    <w:rsid w:val="005F0448"/>
    <w:rsid w:val="005F205B"/>
    <w:rsid w:val="005F20A2"/>
    <w:rsid w:val="005F3228"/>
    <w:rsid w:val="005F686F"/>
    <w:rsid w:val="005F6966"/>
    <w:rsid w:val="00602A0D"/>
    <w:rsid w:val="00602AAA"/>
    <w:rsid w:val="006071D5"/>
    <w:rsid w:val="00612D28"/>
    <w:rsid w:val="006146E6"/>
    <w:rsid w:val="00616C13"/>
    <w:rsid w:val="006175C6"/>
    <w:rsid w:val="0062037D"/>
    <w:rsid w:val="0062087E"/>
    <w:rsid w:val="006209AA"/>
    <w:rsid w:val="00621C61"/>
    <w:rsid w:val="00623B38"/>
    <w:rsid w:val="00632003"/>
    <w:rsid w:val="006326DE"/>
    <w:rsid w:val="0063383E"/>
    <w:rsid w:val="00635B9D"/>
    <w:rsid w:val="006401D8"/>
    <w:rsid w:val="00642065"/>
    <w:rsid w:val="0064313C"/>
    <w:rsid w:val="006450B0"/>
    <w:rsid w:val="006457B5"/>
    <w:rsid w:val="006542D3"/>
    <w:rsid w:val="00656556"/>
    <w:rsid w:val="00660889"/>
    <w:rsid w:val="00671305"/>
    <w:rsid w:val="006731C3"/>
    <w:rsid w:val="006747ED"/>
    <w:rsid w:val="00674DE0"/>
    <w:rsid w:val="00677E98"/>
    <w:rsid w:val="00684858"/>
    <w:rsid w:val="006849CE"/>
    <w:rsid w:val="0068678C"/>
    <w:rsid w:val="006873B3"/>
    <w:rsid w:val="00687C1F"/>
    <w:rsid w:val="00691A11"/>
    <w:rsid w:val="0069247C"/>
    <w:rsid w:val="00694A31"/>
    <w:rsid w:val="006954AA"/>
    <w:rsid w:val="006974DC"/>
    <w:rsid w:val="006A130B"/>
    <w:rsid w:val="006A1AF0"/>
    <w:rsid w:val="006A57E3"/>
    <w:rsid w:val="006B0CA5"/>
    <w:rsid w:val="006B4F9F"/>
    <w:rsid w:val="006C0620"/>
    <w:rsid w:val="006C07A2"/>
    <w:rsid w:val="006C141C"/>
    <w:rsid w:val="006C499D"/>
    <w:rsid w:val="006C6D96"/>
    <w:rsid w:val="006D0B36"/>
    <w:rsid w:val="006D182E"/>
    <w:rsid w:val="006D2365"/>
    <w:rsid w:val="006D3CC9"/>
    <w:rsid w:val="006D64AC"/>
    <w:rsid w:val="006E2505"/>
    <w:rsid w:val="006E2A65"/>
    <w:rsid w:val="006F0DB8"/>
    <w:rsid w:val="006F16FF"/>
    <w:rsid w:val="006F65A3"/>
    <w:rsid w:val="006F6914"/>
    <w:rsid w:val="006F7922"/>
    <w:rsid w:val="007014E9"/>
    <w:rsid w:val="00706EDC"/>
    <w:rsid w:val="007077BE"/>
    <w:rsid w:val="0071216E"/>
    <w:rsid w:val="0071338F"/>
    <w:rsid w:val="0071431D"/>
    <w:rsid w:val="00717BB9"/>
    <w:rsid w:val="00723434"/>
    <w:rsid w:val="00725AEB"/>
    <w:rsid w:val="00726477"/>
    <w:rsid w:val="007269C6"/>
    <w:rsid w:val="00726D35"/>
    <w:rsid w:val="007326FA"/>
    <w:rsid w:val="00733A93"/>
    <w:rsid w:val="007353DA"/>
    <w:rsid w:val="00736597"/>
    <w:rsid w:val="00736BC5"/>
    <w:rsid w:val="00742724"/>
    <w:rsid w:val="0074305C"/>
    <w:rsid w:val="007431D7"/>
    <w:rsid w:val="00747446"/>
    <w:rsid w:val="00751316"/>
    <w:rsid w:val="007517F5"/>
    <w:rsid w:val="00757243"/>
    <w:rsid w:val="0076766C"/>
    <w:rsid w:val="007731BD"/>
    <w:rsid w:val="0077465D"/>
    <w:rsid w:val="007765E0"/>
    <w:rsid w:val="00781479"/>
    <w:rsid w:val="0078169D"/>
    <w:rsid w:val="00782F6E"/>
    <w:rsid w:val="0078623B"/>
    <w:rsid w:val="00790CEF"/>
    <w:rsid w:val="007927E5"/>
    <w:rsid w:val="007A17E9"/>
    <w:rsid w:val="007A33A9"/>
    <w:rsid w:val="007A517E"/>
    <w:rsid w:val="007B02CB"/>
    <w:rsid w:val="007B0479"/>
    <w:rsid w:val="007B17F4"/>
    <w:rsid w:val="007B28D9"/>
    <w:rsid w:val="007B319B"/>
    <w:rsid w:val="007B35CE"/>
    <w:rsid w:val="007B3F24"/>
    <w:rsid w:val="007B588C"/>
    <w:rsid w:val="007B62CE"/>
    <w:rsid w:val="007E4FF2"/>
    <w:rsid w:val="007E5EBE"/>
    <w:rsid w:val="007F0857"/>
    <w:rsid w:val="007F2EA6"/>
    <w:rsid w:val="007F68DE"/>
    <w:rsid w:val="007F6F66"/>
    <w:rsid w:val="00802446"/>
    <w:rsid w:val="00807389"/>
    <w:rsid w:val="00811149"/>
    <w:rsid w:val="00811461"/>
    <w:rsid w:val="00815204"/>
    <w:rsid w:val="008201A8"/>
    <w:rsid w:val="00824AA9"/>
    <w:rsid w:val="00825E98"/>
    <w:rsid w:val="00832366"/>
    <w:rsid w:val="00832CB1"/>
    <w:rsid w:val="00836909"/>
    <w:rsid w:val="00840B01"/>
    <w:rsid w:val="0084129B"/>
    <w:rsid w:val="00842F5B"/>
    <w:rsid w:val="00842F94"/>
    <w:rsid w:val="0084743B"/>
    <w:rsid w:val="0084796D"/>
    <w:rsid w:val="00847C38"/>
    <w:rsid w:val="008520EA"/>
    <w:rsid w:val="00852DD5"/>
    <w:rsid w:val="00855869"/>
    <w:rsid w:val="00855C77"/>
    <w:rsid w:val="00857BC9"/>
    <w:rsid w:val="008679DB"/>
    <w:rsid w:val="00874670"/>
    <w:rsid w:val="00880289"/>
    <w:rsid w:val="0088185C"/>
    <w:rsid w:val="00882847"/>
    <w:rsid w:val="00882C7A"/>
    <w:rsid w:val="008835DB"/>
    <w:rsid w:val="00884FBF"/>
    <w:rsid w:val="00885C04"/>
    <w:rsid w:val="00886CF6"/>
    <w:rsid w:val="00890216"/>
    <w:rsid w:val="00891411"/>
    <w:rsid w:val="00894C19"/>
    <w:rsid w:val="008A0320"/>
    <w:rsid w:val="008A03EB"/>
    <w:rsid w:val="008A1295"/>
    <w:rsid w:val="008A1814"/>
    <w:rsid w:val="008A23EF"/>
    <w:rsid w:val="008A5ADF"/>
    <w:rsid w:val="008A6162"/>
    <w:rsid w:val="008A653C"/>
    <w:rsid w:val="008B57D5"/>
    <w:rsid w:val="008B649D"/>
    <w:rsid w:val="008C09BB"/>
    <w:rsid w:val="008C0B41"/>
    <w:rsid w:val="008C2A19"/>
    <w:rsid w:val="008C2DA9"/>
    <w:rsid w:val="008C7091"/>
    <w:rsid w:val="008D5144"/>
    <w:rsid w:val="008E3CF3"/>
    <w:rsid w:val="008E5AEE"/>
    <w:rsid w:val="008E7FC9"/>
    <w:rsid w:val="008F07DB"/>
    <w:rsid w:val="008F373B"/>
    <w:rsid w:val="008F3E84"/>
    <w:rsid w:val="008F64A8"/>
    <w:rsid w:val="008F73AA"/>
    <w:rsid w:val="00901B1A"/>
    <w:rsid w:val="009028C4"/>
    <w:rsid w:val="00907692"/>
    <w:rsid w:val="00911EDC"/>
    <w:rsid w:val="00921231"/>
    <w:rsid w:val="00922D9A"/>
    <w:rsid w:val="009232D4"/>
    <w:rsid w:val="00923A65"/>
    <w:rsid w:val="009305BC"/>
    <w:rsid w:val="00930E60"/>
    <w:rsid w:val="00931DE3"/>
    <w:rsid w:val="00932500"/>
    <w:rsid w:val="00934253"/>
    <w:rsid w:val="009345C1"/>
    <w:rsid w:val="009346D5"/>
    <w:rsid w:val="00942F84"/>
    <w:rsid w:val="0094332A"/>
    <w:rsid w:val="0095049F"/>
    <w:rsid w:val="00954A4D"/>
    <w:rsid w:val="009612B5"/>
    <w:rsid w:val="0096507B"/>
    <w:rsid w:val="00965A65"/>
    <w:rsid w:val="00971242"/>
    <w:rsid w:val="009741E7"/>
    <w:rsid w:val="009769F9"/>
    <w:rsid w:val="00983167"/>
    <w:rsid w:val="009840F3"/>
    <w:rsid w:val="00984D71"/>
    <w:rsid w:val="009900F0"/>
    <w:rsid w:val="00994FEE"/>
    <w:rsid w:val="009A118D"/>
    <w:rsid w:val="009B0C50"/>
    <w:rsid w:val="009B0E78"/>
    <w:rsid w:val="009B3A31"/>
    <w:rsid w:val="009B763E"/>
    <w:rsid w:val="009C04C7"/>
    <w:rsid w:val="009C2D7A"/>
    <w:rsid w:val="009C72A9"/>
    <w:rsid w:val="009C73FF"/>
    <w:rsid w:val="009D1A16"/>
    <w:rsid w:val="009D37EB"/>
    <w:rsid w:val="009D48AC"/>
    <w:rsid w:val="009D4AEE"/>
    <w:rsid w:val="009D5FC3"/>
    <w:rsid w:val="009D797A"/>
    <w:rsid w:val="009D7FDE"/>
    <w:rsid w:val="009E6A1A"/>
    <w:rsid w:val="009F203A"/>
    <w:rsid w:val="009F4E00"/>
    <w:rsid w:val="009F7BED"/>
    <w:rsid w:val="00A01857"/>
    <w:rsid w:val="00A019F4"/>
    <w:rsid w:val="00A03D9A"/>
    <w:rsid w:val="00A06DC9"/>
    <w:rsid w:val="00A1040E"/>
    <w:rsid w:val="00A10F4D"/>
    <w:rsid w:val="00A17D13"/>
    <w:rsid w:val="00A17F70"/>
    <w:rsid w:val="00A22258"/>
    <w:rsid w:val="00A245CE"/>
    <w:rsid w:val="00A32924"/>
    <w:rsid w:val="00A33673"/>
    <w:rsid w:val="00A3507C"/>
    <w:rsid w:val="00A354ED"/>
    <w:rsid w:val="00A41F1B"/>
    <w:rsid w:val="00A42CC7"/>
    <w:rsid w:val="00A435B3"/>
    <w:rsid w:val="00A44548"/>
    <w:rsid w:val="00A44E26"/>
    <w:rsid w:val="00A45625"/>
    <w:rsid w:val="00A46D88"/>
    <w:rsid w:val="00A50677"/>
    <w:rsid w:val="00A519AE"/>
    <w:rsid w:val="00A52ABC"/>
    <w:rsid w:val="00A545BD"/>
    <w:rsid w:val="00A5637A"/>
    <w:rsid w:val="00A62A21"/>
    <w:rsid w:val="00A64C8A"/>
    <w:rsid w:val="00A71438"/>
    <w:rsid w:val="00A80321"/>
    <w:rsid w:val="00A82852"/>
    <w:rsid w:val="00A83BD5"/>
    <w:rsid w:val="00A91EDA"/>
    <w:rsid w:val="00A940A5"/>
    <w:rsid w:val="00A96332"/>
    <w:rsid w:val="00A970EE"/>
    <w:rsid w:val="00A973C5"/>
    <w:rsid w:val="00AA212A"/>
    <w:rsid w:val="00AA37BB"/>
    <w:rsid w:val="00AA4E6E"/>
    <w:rsid w:val="00AB0279"/>
    <w:rsid w:val="00AB1FE1"/>
    <w:rsid w:val="00AB2E28"/>
    <w:rsid w:val="00AB76C4"/>
    <w:rsid w:val="00AC707F"/>
    <w:rsid w:val="00AC78FA"/>
    <w:rsid w:val="00AD2D80"/>
    <w:rsid w:val="00AD3423"/>
    <w:rsid w:val="00AE2C2A"/>
    <w:rsid w:val="00AE3837"/>
    <w:rsid w:val="00AF18E0"/>
    <w:rsid w:val="00AF19B9"/>
    <w:rsid w:val="00AF23DD"/>
    <w:rsid w:val="00AF470D"/>
    <w:rsid w:val="00AF5F00"/>
    <w:rsid w:val="00B004EE"/>
    <w:rsid w:val="00B00E14"/>
    <w:rsid w:val="00B02181"/>
    <w:rsid w:val="00B10EA4"/>
    <w:rsid w:val="00B12C2B"/>
    <w:rsid w:val="00B201BD"/>
    <w:rsid w:val="00B21041"/>
    <w:rsid w:val="00B260F7"/>
    <w:rsid w:val="00B30266"/>
    <w:rsid w:val="00B307B2"/>
    <w:rsid w:val="00B3627C"/>
    <w:rsid w:val="00B36DBE"/>
    <w:rsid w:val="00B409D2"/>
    <w:rsid w:val="00B41742"/>
    <w:rsid w:val="00B4510E"/>
    <w:rsid w:val="00B6111E"/>
    <w:rsid w:val="00B628B7"/>
    <w:rsid w:val="00B62FD4"/>
    <w:rsid w:val="00B6380A"/>
    <w:rsid w:val="00B63CB7"/>
    <w:rsid w:val="00B76AA2"/>
    <w:rsid w:val="00B80E43"/>
    <w:rsid w:val="00B81C2B"/>
    <w:rsid w:val="00B81C95"/>
    <w:rsid w:val="00B82E82"/>
    <w:rsid w:val="00B96E5C"/>
    <w:rsid w:val="00B96FE8"/>
    <w:rsid w:val="00B975FD"/>
    <w:rsid w:val="00BA0FDA"/>
    <w:rsid w:val="00BA329D"/>
    <w:rsid w:val="00BA361F"/>
    <w:rsid w:val="00BA3ADB"/>
    <w:rsid w:val="00BA4462"/>
    <w:rsid w:val="00BA4C1D"/>
    <w:rsid w:val="00BA6417"/>
    <w:rsid w:val="00BA74F0"/>
    <w:rsid w:val="00BB6043"/>
    <w:rsid w:val="00BC0C20"/>
    <w:rsid w:val="00BC14D2"/>
    <w:rsid w:val="00BC23A8"/>
    <w:rsid w:val="00BC32AC"/>
    <w:rsid w:val="00BC54E7"/>
    <w:rsid w:val="00BC7022"/>
    <w:rsid w:val="00BC7D78"/>
    <w:rsid w:val="00BD439C"/>
    <w:rsid w:val="00BD4F6A"/>
    <w:rsid w:val="00BD7949"/>
    <w:rsid w:val="00BE32D4"/>
    <w:rsid w:val="00BF0A4E"/>
    <w:rsid w:val="00BF0BE8"/>
    <w:rsid w:val="00C00BCA"/>
    <w:rsid w:val="00C01B72"/>
    <w:rsid w:val="00C01EEC"/>
    <w:rsid w:val="00C12A2E"/>
    <w:rsid w:val="00C24229"/>
    <w:rsid w:val="00C2532B"/>
    <w:rsid w:val="00C2693C"/>
    <w:rsid w:val="00C26B17"/>
    <w:rsid w:val="00C274CA"/>
    <w:rsid w:val="00C3075C"/>
    <w:rsid w:val="00C336DA"/>
    <w:rsid w:val="00C41233"/>
    <w:rsid w:val="00C43B16"/>
    <w:rsid w:val="00C44954"/>
    <w:rsid w:val="00C46A95"/>
    <w:rsid w:val="00C54C04"/>
    <w:rsid w:val="00C5502F"/>
    <w:rsid w:val="00C60033"/>
    <w:rsid w:val="00C64DCB"/>
    <w:rsid w:val="00C66B5B"/>
    <w:rsid w:val="00C66BF1"/>
    <w:rsid w:val="00C66E6E"/>
    <w:rsid w:val="00C67876"/>
    <w:rsid w:val="00C70332"/>
    <w:rsid w:val="00C70C60"/>
    <w:rsid w:val="00C724A5"/>
    <w:rsid w:val="00C72881"/>
    <w:rsid w:val="00C74E86"/>
    <w:rsid w:val="00C75710"/>
    <w:rsid w:val="00C75F68"/>
    <w:rsid w:val="00C866EB"/>
    <w:rsid w:val="00C92BC6"/>
    <w:rsid w:val="00C9571F"/>
    <w:rsid w:val="00C95D30"/>
    <w:rsid w:val="00CA0169"/>
    <w:rsid w:val="00CA0973"/>
    <w:rsid w:val="00CA184E"/>
    <w:rsid w:val="00CA19C6"/>
    <w:rsid w:val="00CA7B98"/>
    <w:rsid w:val="00CB369B"/>
    <w:rsid w:val="00CB5D49"/>
    <w:rsid w:val="00CB7998"/>
    <w:rsid w:val="00CB7E32"/>
    <w:rsid w:val="00CD4977"/>
    <w:rsid w:val="00CD49B3"/>
    <w:rsid w:val="00CE20DA"/>
    <w:rsid w:val="00CE4ECE"/>
    <w:rsid w:val="00CE62DD"/>
    <w:rsid w:val="00CF63A7"/>
    <w:rsid w:val="00CF6403"/>
    <w:rsid w:val="00CF7DB0"/>
    <w:rsid w:val="00D106BE"/>
    <w:rsid w:val="00D17AEF"/>
    <w:rsid w:val="00D213D3"/>
    <w:rsid w:val="00D2276F"/>
    <w:rsid w:val="00D23A53"/>
    <w:rsid w:val="00D2696C"/>
    <w:rsid w:val="00D300D3"/>
    <w:rsid w:val="00D3083E"/>
    <w:rsid w:val="00D31ADD"/>
    <w:rsid w:val="00D36AF2"/>
    <w:rsid w:val="00D40D78"/>
    <w:rsid w:val="00D42383"/>
    <w:rsid w:val="00D43F7D"/>
    <w:rsid w:val="00D45047"/>
    <w:rsid w:val="00D47FCD"/>
    <w:rsid w:val="00D51D72"/>
    <w:rsid w:val="00D521A0"/>
    <w:rsid w:val="00D5261E"/>
    <w:rsid w:val="00D55067"/>
    <w:rsid w:val="00D5735E"/>
    <w:rsid w:val="00D574FB"/>
    <w:rsid w:val="00D57C14"/>
    <w:rsid w:val="00D6279C"/>
    <w:rsid w:val="00D6335E"/>
    <w:rsid w:val="00D63ADC"/>
    <w:rsid w:val="00D74600"/>
    <w:rsid w:val="00D7490B"/>
    <w:rsid w:val="00D7582C"/>
    <w:rsid w:val="00D819EE"/>
    <w:rsid w:val="00D81FC6"/>
    <w:rsid w:val="00D823C3"/>
    <w:rsid w:val="00D844AD"/>
    <w:rsid w:val="00D857E7"/>
    <w:rsid w:val="00D8597F"/>
    <w:rsid w:val="00D86A8F"/>
    <w:rsid w:val="00D91059"/>
    <w:rsid w:val="00D91C8C"/>
    <w:rsid w:val="00D92F79"/>
    <w:rsid w:val="00D9334D"/>
    <w:rsid w:val="00D96095"/>
    <w:rsid w:val="00D96BA5"/>
    <w:rsid w:val="00DA3C4E"/>
    <w:rsid w:val="00DA3E25"/>
    <w:rsid w:val="00DB0624"/>
    <w:rsid w:val="00DB167D"/>
    <w:rsid w:val="00DB576C"/>
    <w:rsid w:val="00DC1882"/>
    <w:rsid w:val="00DD029A"/>
    <w:rsid w:val="00DD0E82"/>
    <w:rsid w:val="00DD2BA3"/>
    <w:rsid w:val="00DD784C"/>
    <w:rsid w:val="00DE0B79"/>
    <w:rsid w:val="00DE4803"/>
    <w:rsid w:val="00DE6451"/>
    <w:rsid w:val="00DE6F37"/>
    <w:rsid w:val="00DE797F"/>
    <w:rsid w:val="00DF77C3"/>
    <w:rsid w:val="00E0080A"/>
    <w:rsid w:val="00E018F8"/>
    <w:rsid w:val="00E022B7"/>
    <w:rsid w:val="00E068D5"/>
    <w:rsid w:val="00E071E6"/>
    <w:rsid w:val="00E07D9B"/>
    <w:rsid w:val="00E17E5A"/>
    <w:rsid w:val="00E21E4F"/>
    <w:rsid w:val="00E23055"/>
    <w:rsid w:val="00E244F7"/>
    <w:rsid w:val="00E2524A"/>
    <w:rsid w:val="00E27040"/>
    <w:rsid w:val="00E31BE9"/>
    <w:rsid w:val="00E424EC"/>
    <w:rsid w:val="00E5402F"/>
    <w:rsid w:val="00E558D7"/>
    <w:rsid w:val="00E61006"/>
    <w:rsid w:val="00E61443"/>
    <w:rsid w:val="00E64AF5"/>
    <w:rsid w:val="00E65A8F"/>
    <w:rsid w:val="00E70051"/>
    <w:rsid w:val="00E71F27"/>
    <w:rsid w:val="00E7228D"/>
    <w:rsid w:val="00E76B22"/>
    <w:rsid w:val="00E80F5F"/>
    <w:rsid w:val="00E852AE"/>
    <w:rsid w:val="00E86D34"/>
    <w:rsid w:val="00E900D5"/>
    <w:rsid w:val="00E9108F"/>
    <w:rsid w:val="00E93E8E"/>
    <w:rsid w:val="00E942E3"/>
    <w:rsid w:val="00E960A8"/>
    <w:rsid w:val="00E97EBB"/>
    <w:rsid w:val="00EA0025"/>
    <w:rsid w:val="00EA00F3"/>
    <w:rsid w:val="00EA583B"/>
    <w:rsid w:val="00EA6A8F"/>
    <w:rsid w:val="00EB7AAD"/>
    <w:rsid w:val="00EC07B7"/>
    <w:rsid w:val="00EC0C8D"/>
    <w:rsid w:val="00EC274B"/>
    <w:rsid w:val="00EC2C8F"/>
    <w:rsid w:val="00EC3274"/>
    <w:rsid w:val="00EC3C49"/>
    <w:rsid w:val="00EC6AB1"/>
    <w:rsid w:val="00EC6C9A"/>
    <w:rsid w:val="00ED0523"/>
    <w:rsid w:val="00ED053A"/>
    <w:rsid w:val="00ED15B4"/>
    <w:rsid w:val="00ED6C56"/>
    <w:rsid w:val="00ED7ADB"/>
    <w:rsid w:val="00EE0A2E"/>
    <w:rsid w:val="00EE11D8"/>
    <w:rsid w:val="00EE5A0D"/>
    <w:rsid w:val="00EE6C86"/>
    <w:rsid w:val="00EF0011"/>
    <w:rsid w:val="00EF1149"/>
    <w:rsid w:val="00EF1652"/>
    <w:rsid w:val="00EF2EA4"/>
    <w:rsid w:val="00EF3379"/>
    <w:rsid w:val="00EF3991"/>
    <w:rsid w:val="00F020F1"/>
    <w:rsid w:val="00F02D32"/>
    <w:rsid w:val="00F05B58"/>
    <w:rsid w:val="00F11D6D"/>
    <w:rsid w:val="00F223B3"/>
    <w:rsid w:val="00F2351D"/>
    <w:rsid w:val="00F2714B"/>
    <w:rsid w:val="00F271B5"/>
    <w:rsid w:val="00F3123B"/>
    <w:rsid w:val="00F31817"/>
    <w:rsid w:val="00F31B89"/>
    <w:rsid w:val="00F352A8"/>
    <w:rsid w:val="00F36A30"/>
    <w:rsid w:val="00F51298"/>
    <w:rsid w:val="00F52EFE"/>
    <w:rsid w:val="00F54365"/>
    <w:rsid w:val="00F56AF6"/>
    <w:rsid w:val="00F61058"/>
    <w:rsid w:val="00F63757"/>
    <w:rsid w:val="00F66D26"/>
    <w:rsid w:val="00F67EBD"/>
    <w:rsid w:val="00F72A0B"/>
    <w:rsid w:val="00F74FDC"/>
    <w:rsid w:val="00F772BA"/>
    <w:rsid w:val="00F80AD1"/>
    <w:rsid w:val="00F818F4"/>
    <w:rsid w:val="00F8207C"/>
    <w:rsid w:val="00F83B7D"/>
    <w:rsid w:val="00F86DEE"/>
    <w:rsid w:val="00F86F9C"/>
    <w:rsid w:val="00F90726"/>
    <w:rsid w:val="00F914EE"/>
    <w:rsid w:val="00F91C51"/>
    <w:rsid w:val="00F93C7B"/>
    <w:rsid w:val="00F971AC"/>
    <w:rsid w:val="00F971EC"/>
    <w:rsid w:val="00FA0B9E"/>
    <w:rsid w:val="00FA2DFF"/>
    <w:rsid w:val="00FA6BE8"/>
    <w:rsid w:val="00FA6DCC"/>
    <w:rsid w:val="00FA6F7F"/>
    <w:rsid w:val="00FA7BBC"/>
    <w:rsid w:val="00FB6972"/>
    <w:rsid w:val="00FC144C"/>
    <w:rsid w:val="00FC28F5"/>
    <w:rsid w:val="00FC48B0"/>
    <w:rsid w:val="00FC6D1A"/>
    <w:rsid w:val="00FC7FA3"/>
    <w:rsid w:val="00FD4197"/>
    <w:rsid w:val="00FD5D3E"/>
    <w:rsid w:val="00FD5E6A"/>
    <w:rsid w:val="00FE245F"/>
    <w:rsid w:val="00FE3BF0"/>
    <w:rsid w:val="00FE426D"/>
    <w:rsid w:val="00FE4F36"/>
    <w:rsid w:val="00FE7846"/>
    <w:rsid w:val="00FF120F"/>
    <w:rsid w:val="00FF140E"/>
    <w:rsid w:val="00FF29AD"/>
    <w:rsid w:val="00FF439F"/>
    <w:rsid w:val="00FF6BF1"/>
    <w:rsid w:val="00FF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F5944"/>
  <w15:docId w15:val="{8C76A8CA-B38F-4378-B983-83F7D6EB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84C"/>
    <w:pPr>
      <w:widowControl w:val="0"/>
      <w:autoSpaceDE w:val="0"/>
      <w:autoSpaceDN w:val="0"/>
      <w:spacing w:after="0" w:line="240" w:lineRule="auto"/>
    </w:pPr>
    <w:rPr>
      <w:rFonts w:ascii="Open Sans" w:eastAsia="OpenSans-Light" w:hAnsi="Open Sans" w:cs="Open Sans"/>
      <w:szCs w:val="24"/>
    </w:rPr>
  </w:style>
  <w:style w:type="paragraph" w:styleId="Heading1">
    <w:name w:val="heading 1"/>
    <w:basedOn w:val="Normal"/>
    <w:link w:val="Heading1Char"/>
    <w:uiPriority w:val="9"/>
    <w:qFormat/>
    <w:rsid w:val="00A41F1B"/>
    <w:pPr>
      <w:spacing w:before="74"/>
      <w:outlineLvl w:val="0"/>
    </w:pPr>
    <w:rPr>
      <w:rFonts w:ascii="Montserrat" w:eastAsia="Montserrat" w:hAnsi="Montserrat" w:cs="Montserrat"/>
      <w:b/>
      <w:bCs/>
      <w:color w:val="CFD2D1"/>
      <w:sz w:val="48"/>
      <w:szCs w:val="48"/>
      <w:shd w:val="clear" w:color="auto" w:fill="282828"/>
    </w:rPr>
  </w:style>
  <w:style w:type="paragraph" w:styleId="Heading2">
    <w:name w:val="heading 2"/>
    <w:basedOn w:val="Heading3"/>
    <w:link w:val="Heading2Char"/>
    <w:uiPriority w:val="9"/>
    <w:unhideWhenUsed/>
    <w:qFormat/>
    <w:rsid w:val="00F971AC"/>
    <w:pPr>
      <w:outlineLvl w:val="1"/>
    </w:pPr>
    <w:rPr>
      <w:rFonts w:ascii="Montserrat-SemiBold" w:eastAsia="Montserrat-SemiBold" w:hAnsi="Montserrat-SemiBold" w:cs="Montserrat-SemiBold"/>
      <w:sz w:val="40"/>
      <w:szCs w:val="40"/>
    </w:rPr>
  </w:style>
  <w:style w:type="paragraph" w:styleId="Heading3">
    <w:name w:val="heading 3"/>
    <w:basedOn w:val="BodyText"/>
    <w:next w:val="Normal"/>
    <w:link w:val="Heading3Char"/>
    <w:uiPriority w:val="9"/>
    <w:unhideWhenUsed/>
    <w:qFormat/>
    <w:rsid w:val="00FF140E"/>
    <w:pPr>
      <w:outlineLvl w:val="2"/>
    </w:pPr>
    <w:rPr>
      <w:b/>
      <w:bCs/>
      <w:color w:val="000000" w:themeColor="text1"/>
      <w:sz w:val="28"/>
      <w:szCs w:val="28"/>
    </w:rPr>
  </w:style>
  <w:style w:type="paragraph" w:styleId="Heading4">
    <w:name w:val="heading 4"/>
    <w:basedOn w:val="Normal"/>
    <w:next w:val="Normal"/>
    <w:link w:val="Heading4Char"/>
    <w:uiPriority w:val="9"/>
    <w:unhideWhenUsed/>
    <w:qFormat/>
    <w:rsid w:val="00F63757"/>
    <w:pPr>
      <w:outlineLvl w:val="3"/>
    </w:pPr>
    <w:rPr>
      <w:rFonts w:eastAsia="Montserrat-SemiBold" w:cs="Montserrat-SemiBold"/>
      <w:b/>
      <w:lang w:eastAsia="en-GB"/>
    </w:rPr>
  </w:style>
  <w:style w:type="paragraph" w:styleId="Heading5">
    <w:name w:val="heading 5"/>
    <w:basedOn w:val="Normal"/>
    <w:next w:val="Normal"/>
    <w:link w:val="Heading5Char"/>
    <w:uiPriority w:val="9"/>
    <w:unhideWhenUsed/>
    <w:qFormat/>
    <w:rsid w:val="00C274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1B"/>
    <w:rPr>
      <w:rFonts w:ascii="Montserrat" w:eastAsia="Montserrat" w:hAnsi="Montserrat" w:cs="Montserrat"/>
      <w:b/>
      <w:bCs/>
      <w:color w:val="CFD2D1"/>
      <w:sz w:val="48"/>
      <w:szCs w:val="48"/>
    </w:rPr>
  </w:style>
  <w:style w:type="character" w:customStyle="1" w:styleId="Heading2Char">
    <w:name w:val="Heading 2 Char"/>
    <w:basedOn w:val="DefaultParagraphFont"/>
    <w:link w:val="Heading2"/>
    <w:uiPriority w:val="9"/>
    <w:rsid w:val="00F971AC"/>
    <w:rPr>
      <w:rFonts w:ascii="Montserrat-SemiBold" w:eastAsia="Montserrat-SemiBold" w:hAnsi="Montserrat-SemiBold" w:cs="Montserrat-SemiBold"/>
      <w:b/>
      <w:bCs/>
      <w:color w:val="000000" w:themeColor="text1"/>
      <w:sz w:val="40"/>
      <w:szCs w:val="40"/>
    </w:rPr>
  </w:style>
  <w:style w:type="paragraph" w:styleId="BodyText">
    <w:name w:val="Body Text"/>
    <w:basedOn w:val="Normal"/>
    <w:link w:val="BodyTextChar"/>
    <w:uiPriority w:val="1"/>
    <w:qFormat/>
    <w:rsid w:val="00A41F1B"/>
  </w:style>
  <w:style w:type="character" w:customStyle="1" w:styleId="BodyTextChar">
    <w:name w:val="Body Text Char"/>
    <w:basedOn w:val="DefaultParagraphFont"/>
    <w:link w:val="BodyText"/>
    <w:uiPriority w:val="1"/>
    <w:rsid w:val="00A41F1B"/>
    <w:rPr>
      <w:rFonts w:ascii="OpenSans-Light" w:eastAsia="OpenSans-Light" w:hAnsi="OpenSans-Light" w:cs="OpenSans-Light"/>
      <w:sz w:val="24"/>
      <w:szCs w:val="24"/>
    </w:rPr>
  </w:style>
  <w:style w:type="character" w:styleId="Hyperlink">
    <w:name w:val="Hyperlink"/>
    <w:basedOn w:val="DefaultParagraphFont"/>
    <w:uiPriority w:val="99"/>
    <w:unhideWhenUsed/>
    <w:rsid w:val="00A41F1B"/>
    <w:rPr>
      <w:color w:val="0563C1" w:themeColor="hyperlink"/>
      <w:u w:val="single"/>
    </w:rPr>
  </w:style>
  <w:style w:type="character" w:customStyle="1" w:styleId="Heading3Char">
    <w:name w:val="Heading 3 Char"/>
    <w:basedOn w:val="DefaultParagraphFont"/>
    <w:link w:val="Heading3"/>
    <w:uiPriority w:val="9"/>
    <w:rsid w:val="00FF140E"/>
    <w:rPr>
      <w:rFonts w:ascii="Open Sans" w:eastAsia="OpenSans-Light" w:hAnsi="Open Sans" w:cs="Open Sans"/>
      <w:b/>
      <w:bCs/>
      <w:color w:val="000000" w:themeColor="text1"/>
      <w:sz w:val="28"/>
      <w:szCs w:val="28"/>
    </w:rPr>
  </w:style>
  <w:style w:type="paragraph" w:styleId="ListParagraph">
    <w:name w:val="List Paragraph"/>
    <w:basedOn w:val="Normal"/>
    <w:uiPriority w:val="34"/>
    <w:qFormat/>
    <w:rsid w:val="00A91EDA"/>
    <w:pPr>
      <w:widowControl/>
      <w:autoSpaceDE/>
      <w:autoSpaceDN/>
      <w:spacing w:after="200" w:line="276" w:lineRule="auto"/>
      <w:ind w:left="720"/>
      <w:contextualSpacing/>
    </w:pPr>
    <w:rPr>
      <w:rFonts w:eastAsiaTheme="minorHAnsi"/>
      <w:bCs/>
    </w:rPr>
  </w:style>
  <w:style w:type="table" w:styleId="TableGrid">
    <w:name w:val="Table Grid"/>
    <w:basedOn w:val="TableNormal"/>
    <w:uiPriority w:val="39"/>
    <w:rsid w:val="00A4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226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6F2"/>
    <w:rPr>
      <w:rFonts w:eastAsiaTheme="minorEastAsia"/>
      <w:color w:val="5A5A5A" w:themeColor="text1" w:themeTint="A5"/>
      <w:spacing w:val="15"/>
    </w:rPr>
  </w:style>
  <w:style w:type="paragraph" w:styleId="NoSpacing">
    <w:name w:val="No Spacing"/>
    <w:uiPriority w:val="1"/>
    <w:qFormat/>
    <w:rsid w:val="002226F2"/>
    <w:pPr>
      <w:widowControl w:val="0"/>
      <w:autoSpaceDE w:val="0"/>
      <w:autoSpaceDN w:val="0"/>
      <w:spacing w:after="0" w:line="240" w:lineRule="auto"/>
    </w:pPr>
    <w:rPr>
      <w:rFonts w:ascii="OpenSans-Light" w:eastAsia="OpenSans-Light" w:hAnsi="OpenSans-Light" w:cs="OpenSans-Light"/>
    </w:rPr>
  </w:style>
  <w:style w:type="paragraph" w:styleId="TOCHeading">
    <w:name w:val="TOC Heading"/>
    <w:basedOn w:val="Heading1"/>
    <w:next w:val="Normal"/>
    <w:uiPriority w:val="39"/>
    <w:unhideWhenUsed/>
    <w:qFormat/>
    <w:rsid w:val="00082163"/>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shd w:val="clear" w:color="auto" w:fill="auto"/>
      <w:lang w:val="en-US"/>
    </w:rPr>
  </w:style>
  <w:style w:type="paragraph" w:styleId="TOC1">
    <w:name w:val="toc 1"/>
    <w:basedOn w:val="Normal"/>
    <w:next w:val="Normal"/>
    <w:autoRedefine/>
    <w:uiPriority w:val="39"/>
    <w:unhideWhenUsed/>
    <w:rsid w:val="0028364A"/>
    <w:pPr>
      <w:tabs>
        <w:tab w:val="right" w:leader="dot" w:pos="9016"/>
      </w:tabs>
      <w:spacing w:after="100"/>
    </w:pPr>
    <w:rPr>
      <w:b/>
      <w:bCs/>
      <w:noProof/>
    </w:rPr>
  </w:style>
  <w:style w:type="paragraph" w:styleId="TOC2">
    <w:name w:val="toc 2"/>
    <w:basedOn w:val="Normal"/>
    <w:next w:val="Normal"/>
    <w:autoRedefine/>
    <w:uiPriority w:val="39"/>
    <w:unhideWhenUsed/>
    <w:rsid w:val="00FE7846"/>
    <w:pPr>
      <w:tabs>
        <w:tab w:val="right" w:leader="dot" w:pos="9016"/>
      </w:tabs>
      <w:spacing w:after="100"/>
      <w:ind w:left="220"/>
    </w:pPr>
  </w:style>
  <w:style w:type="paragraph" w:styleId="TOC3">
    <w:name w:val="toc 3"/>
    <w:basedOn w:val="Normal"/>
    <w:next w:val="Normal"/>
    <w:autoRedefine/>
    <w:uiPriority w:val="39"/>
    <w:unhideWhenUsed/>
    <w:rsid w:val="00226C62"/>
    <w:pPr>
      <w:tabs>
        <w:tab w:val="right" w:leader="dot" w:pos="9016"/>
      </w:tabs>
      <w:spacing w:after="100"/>
      <w:ind w:left="440"/>
    </w:pPr>
  </w:style>
  <w:style w:type="character" w:styleId="UnresolvedMention">
    <w:name w:val="Unresolved Mention"/>
    <w:basedOn w:val="DefaultParagraphFont"/>
    <w:uiPriority w:val="99"/>
    <w:semiHidden/>
    <w:unhideWhenUsed/>
    <w:rsid w:val="00082163"/>
    <w:rPr>
      <w:color w:val="605E5C"/>
      <w:shd w:val="clear" w:color="auto" w:fill="E1DFDD"/>
    </w:rPr>
  </w:style>
  <w:style w:type="character" w:styleId="CommentReference">
    <w:name w:val="annotation reference"/>
    <w:basedOn w:val="DefaultParagraphFont"/>
    <w:uiPriority w:val="99"/>
    <w:semiHidden/>
    <w:unhideWhenUsed/>
    <w:rsid w:val="006F16FF"/>
    <w:rPr>
      <w:sz w:val="16"/>
      <w:szCs w:val="16"/>
    </w:rPr>
  </w:style>
  <w:style w:type="paragraph" w:styleId="CommentText">
    <w:name w:val="annotation text"/>
    <w:basedOn w:val="Normal"/>
    <w:link w:val="CommentTextChar"/>
    <w:uiPriority w:val="99"/>
    <w:unhideWhenUsed/>
    <w:rsid w:val="006F16FF"/>
    <w:rPr>
      <w:sz w:val="20"/>
      <w:szCs w:val="20"/>
    </w:rPr>
  </w:style>
  <w:style w:type="character" w:customStyle="1" w:styleId="CommentTextChar">
    <w:name w:val="Comment Text Char"/>
    <w:basedOn w:val="DefaultParagraphFont"/>
    <w:link w:val="CommentText"/>
    <w:uiPriority w:val="99"/>
    <w:rsid w:val="006F16FF"/>
    <w:rPr>
      <w:rFonts w:ascii="OpenSans-Light" w:eastAsia="OpenSans-Light" w:hAnsi="OpenSans-Light" w:cs="OpenSans-Light"/>
      <w:sz w:val="20"/>
      <w:szCs w:val="20"/>
    </w:rPr>
  </w:style>
  <w:style w:type="paragraph" w:styleId="CommentSubject">
    <w:name w:val="annotation subject"/>
    <w:basedOn w:val="CommentText"/>
    <w:next w:val="CommentText"/>
    <w:link w:val="CommentSubjectChar"/>
    <w:uiPriority w:val="99"/>
    <w:semiHidden/>
    <w:unhideWhenUsed/>
    <w:rsid w:val="006F16FF"/>
    <w:rPr>
      <w:b/>
      <w:bCs/>
    </w:rPr>
  </w:style>
  <w:style w:type="character" w:customStyle="1" w:styleId="CommentSubjectChar">
    <w:name w:val="Comment Subject Char"/>
    <w:basedOn w:val="CommentTextChar"/>
    <w:link w:val="CommentSubject"/>
    <w:uiPriority w:val="99"/>
    <w:semiHidden/>
    <w:rsid w:val="006F16FF"/>
    <w:rPr>
      <w:rFonts w:ascii="OpenSans-Light" w:eastAsia="OpenSans-Light" w:hAnsi="OpenSans-Light" w:cs="OpenSans-Light"/>
      <w:b/>
      <w:bCs/>
      <w:sz w:val="20"/>
      <w:szCs w:val="20"/>
    </w:rPr>
  </w:style>
  <w:style w:type="character" w:customStyle="1" w:styleId="Heading4Char">
    <w:name w:val="Heading 4 Char"/>
    <w:basedOn w:val="DefaultParagraphFont"/>
    <w:link w:val="Heading4"/>
    <w:uiPriority w:val="9"/>
    <w:rsid w:val="00F63757"/>
    <w:rPr>
      <w:rFonts w:ascii="Open Sans" w:eastAsia="Montserrat-SemiBold" w:hAnsi="Open Sans" w:cs="Montserrat-SemiBold"/>
      <w:b/>
      <w:szCs w:val="24"/>
      <w:lang w:eastAsia="en-GB"/>
    </w:rPr>
  </w:style>
  <w:style w:type="paragraph" w:styleId="Revision">
    <w:name w:val="Revision"/>
    <w:hidden/>
    <w:uiPriority w:val="99"/>
    <w:semiHidden/>
    <w:rsid w:val="00002FF7"/>
    <w:pPr>
      <w:spacing w:after="0" w:line="240" w:lineRule="auto"/>
    </w:pPr>
    <w:rPr>
      <w:rFonts w:ascii="OpenSans-Light" w:eastAsia="OpenSans-Light" w:hAnsi="OpenSans-Light" w:cs="OpenSans-Light"/>
    </w:rPr>
  </w:style>
  <w:style w:type="character" w:customStyle="1" w:styleId="Heading5Char">
    <w:name w:val="Heading 5 Char"/>
    <w:basedOn w:val="DefaultParagraphFont"/>
    <w:link w:val="Heading5"/>
    <w:uiPriority w:val="9"/>
    <w:rsid w:val="00C274CA"/>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76766C"/>
    <w:pPr>
      <w:tabs>
        <w:tab w:val="center" w:pos="4513"/>
        <w:tab w:val="right" w:pos="9026"/>
      </w:tabs>
    </w:pPr>
  </w:style>
  <w:style w:type="character" w:customStyle="1" w:styleId="HeaderChar">
    <w:name w:val="Header Char"/>
    <w:basedOn w:val="DefaultParagraphFont"/>
    <w:link w:val="Header"/>
    <w:uiPriority w:val="99"/>
    <w:rsid w:val="0076766C"/>
    <w:rPr>
      <w:rFonts w:ascii="Open Sans" w:eastAsia="OpenSans-Light" w:hAnsi="Open Sans" w:cs="Open Sans"/>
      <w:sz w:val="24"/>
      <w:szCs w:val="24"/>
    </w:rPr>
  </w:style>
  <w:style w:type="paragraph" w:styleId="Footer">
    <w:name w:val="footer"/>
    <w:basedOn w:val="Normal"/>
    <w:link w:val="FooterChar"/>
    <w:uiPriority w:val="99"/>
    <w:unhideWhenUsed/>
    <w:rsid w:val="0076766C"/>
    <w:pPr>
      <w:tabs>
        <w:tab w:val="center" w:pos="4513"/>
        <w:tab w:val="right" w:pos="9026"/>
      </w:tabs>
    </w:pPr>
  </w:style>
  <w:style w:type="character" w:customStyle="1" w:styleId="FooterChar">
    <w:name w:val="Footer Char"/>
    <w:basedOn w:val="DefaultParagraphFont"/>
    <w:link w:val="Footer"/>
    <w:uiPriority w:val="99"/>
    <w:rsid w:val="0076766C"/>
    <w:rPr>
      <w:rFonts w:ascii="Open Sans" w:eastAsia="OpenSans-Light" w:hAnsi="Open Sans" w:cs="Open Sans"/>
      <w:sz w:val="24"/>
      <w:szCs w:val="24"/>
    </w:rPr>
  </w:style>
  <w:style w:type="paragraph" w:styleId="NormalWeb">
    <w:name w:val="Normal (Web)"/>
    <w:basedOn w:val="Normal"/>
    <w:uiPriority w:val="99"/>
    <w:semiHidden/>
    <w:unhideWhenUsed/>
    <w:rsid w:val="00BA329D"/>
    <w:pPr>
      <w:widowControl/>
      <w:autoSpaceDE/>
      <w:autoSpaceDN/>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42065"/>
    <w:rPr>
      <w:color w:val="954F72" w:themeColor="followedHyperlink"/>
      <w:u w:val="single"/>
    </w:rPr>
  </w:style>
  <w:style w:type="character" w:styleId="Strong">
    <w:name w:val="Strong"/>
    <w:basedOn w:val="DefaultParagraphFont"/>
    <w:uiPriority w:val="22"/>
    <w:qFormat/>
    <w:rsid w:val="004F1C08"/>
    <w:rPr>
      <w:b/>
      <w:bCs/>
    </w:rPr>
  </w:style>
  <w:style w:type="character" w:customStyle="1" w:styleId="ui-provider">
    <w:name w:val="ui-provider"/>
    <w:basedOn w:val="DefaultParagraphFont"/>
    <w:rsid w:val="00694A31"/>
  </w:style>
  <w:style w:type="character" w:customStyle="1" w:styleId="cf01">
    <w:name w:val="cf01"/>
    <w:basedOn w:val="DefaultParagraphFont"/>
    <w:rsid w:val="00C600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81">
      <w:bodyDiv w:val="1"/>
      <w:marLeft w:val="0"/>
      <w:marRight w:val="0"/>
      <w:marTop w:val="0"/>
      <w:marBottom w:val="0"/>
      <w:divBdr>
        <w:top w:val="none" w:sz="0" w:space="0" w:color="auto"/>
        <w:left w:val="none" w:sz="0" w:space="0" w:color="auto"/>
        <w:bottom w:val="none" w:sz="0" w:space="0" w:color="auto"/>
        <w:right w:val="none" w:sz="0" w:space="0" w:color="auto"/>
      </w:divBdr>
      <w:divsChild>
        <w:div w:id="494610895">
          <w:marLeft w:val="0"/>
          <w:marRight w:val="0"/>
          <w:marTop w:val="0"/>
          <w:marBottom w:val="0"/>
          <w:divBdr>
            <w:top w:val="none" w:sz="0" w:space="0" w:color="auto"/>
            <w:left w:val="none" w:sz="0" w:space="0" w:color="auto"/>
            <w:bottom w:val="none" w:sz="0" w:space="0" w:color="auto"/>
            <w:right w:val="none" w:sz="0" w:space="0" w:color="auto"/>
          </w:divBdr>
          <w:divsChild>
            <w:div w:id="300841736">
              <w:marLeft w:val="0"/>
              <w:marRight w:val="0"/>
              <w:marTop w:val="0"/>
              <w:marBottom w:val="0"/>
              <w:divBdr>
                <w:top w:val="none" w:sz="0" w:space="0" w:color="auto"/>
                <w:left w:val="none" w:sz="0" w:space="0" w:color="auto"/>
                <w:bottom w:val="none" w:sz="0" w:space="0" w:color="auto"/>
                <w:right w:val="none" w:sz="0" w:space="0" w:color="auto"/>
              </w:divBdr>
            </w:div>
            <w:div w:id="1333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8585">
      <w:bodyDiv w:val="1"/>
      <w:marLeft w:val="0"/>
      <w:marRight w:val="0"/>
      <w:marTop w:val="0"/>
      <w:marBottom w:val="0"/>
      <w:divBdr>
        <w:top w:val="none" w:sz="0" w:space="0" w:color="auto"/>
        <w:left w:val="none" w:sz="0" w:space="0" w:color="auto"/>
        <w:bottom w:val="none" w:sz="0" w:space="0" w:color="auto"/>
        <w:right w:val="none" w:sz="0" w:space="0" w:color="auto"/>
      </w:divBdr>
    </w:div>
    <w:div w:id="184559064">
      <w:bodyDiv w:val="1"/>
      <w:marLeft w:val="0"/>
      <w:marRight w:val="0"/>
      <w:marTop w:val="0"/>
      <w:marBottom w:val="0"/>
      <w:divBdr>
        <w:top w:val="none" w:sz="0" w:space="0" w:color="auto"/>
        <w:left w:val="none" w:sz="0" w:space="0" w:color="auto"/>
        <w:bottom w:val="none" w:sz="0" w:space="0" w:color="auto"/>
        <w:right w:val="none" w:sz="0" w:space="0" w:color="auto"/>
      </w:divBdr>
      <w:divsChild>
        <w:div w:id="1727024871">
          <w:marLeft w:val="446"/>
          <w:marRight w:val="0"/>
          <w:marTop w:val="0"/>
          <w:marBottom w:val="0"/>
          <w:divBdr>
            <w:top w:val="none" w:sz="0" w:space="0" w:color="auto"/>
            <w:left w:val="none" w:sz="0" w:space="0" w:color="auto"/>
            <w:bottom w:val="none" w:sz="0" w:space="0" w:color="auto"/>
            <w:right w:val="none" w:sz="0" w:space="0" w:color="auto"/>
          </w:divBdr>
        </w:div>
        <w:div w:id="126242892">
          <w:marLeft w:val="446"/>
          <w:marRight w:val="0"/>
          <w:marTop w:val="0"/>
          <w:marBottom w:val="0"/>
          <w:divBdr>
            <w:top w:val="none" w:sz="0" w:space="0" w:color="auto"/>
            <w:left w:val="none" w:sz="0" w:space="0" w:color="auto"/>
            <w:bottom w:val="none" w:sz="0" w:space="0" w:color="auto"/>
            <w:right w:val="none" w:sz="0" w:space="0" w:color="auto"/>
          </w:divBdr>
        </w:div>
      </w:divsChild>
    </w:div>
    <w:div w:id="294069453">
      <w:bodyDiv w:val="1"/>
      <w:marLeft w:val="0"/>
      <w:marRight w:val="0"/>
      <w:marTop w:val="0"/>
      <w:marBottom w:val="0"/>
      <w:divBdr>
        <w:top w:val="none" w:sz="0" w:space="0" w:color="auto"/>
        <w:left w:val="none" w:sz="0" w:space="0" w:color="auto"/>
        <w:bottom w:val="none" w:sz="0" w:space="0" w:color="auto"/>
        <w:right w:val="none" w:sz="0" w:space="0" w:color="auto"/>
      </w:divBdr>
    </w:div>
    <w:div w:id="359204966">
      <w:bodyDiv w:val="1"/>
      <w:marLeft w:val="0"/>
      <w:marRight w:val="0"/>
      <w:marTop w:val="0"/>
      <w:marBottom w:val="0"/>
      <w:divBdr>
        <w:top w:val="none" w:sz="0" w:space="0" w:color="auto"/>
        <w:left w:val="none" w:sz="0" w:space="0" w:color="auto"/>
        <w:bottom w:val="none" w:sz="0" w:space="0" w:color="auto"/>
        <w:right w:val="none" w:sz="0" w:space="0" w:color="auto"/>
      </w:divBdr>
      <w:divsChild>
        <w:div w:id="1267228507">
          <w:marLeft w:val="446"/>
          <w:marRight w:val="0"/>
          <w:marTop w:val="0"/>
          <w:marBottom w:val="0"/>
          <w:divBdr>
            <w:top w:val="none" w:sz="0" w:space="0" w:color="auto"/>
            <w:left w:val="none" w:sz="0" w:space="0" w:color="auto"/>
            <w:bottom w:val="none" w:sz="0" w:space="0" w:color="auto"/>
            <w:right w:val="none" w:sz="0" w:space="0" w:color="auto"/>
          </w:divBdr>
        </w:div>
        <w:div w:id="36400516">
          <w:marLeft w:val="446"/>
          <w:marRight w:val="0"/>
          <w:marTop w:val="0"/>
          <w:marBottom w:val="0"/>
          <w:divBdr>
            <w:top w:val="none" w:sz="0" w:space="0" w:color="auto"/>
            <w:left w:val="none" w:sz="0" w:space="0" w:color="auto"/>
            <w:bottom w:val="none" w:sz="0" w:space="0" w:color="auto"/>
            <w:right w:val="none" w:sz="0" w:space="0" w:color="auto"/>
          </w:divBdr>
        </w:div>
      </w:divsChild>
    </w:div>
    <w:div w:id="421797120">
      <w:bodyDiv w:val="1"/>
      <w:marLeft w:val="0"/>
      <w:marRight w:val="0"/>
      <w:marTop w:val="0"/>
      <w:marBottom w:val="0"/>
      <w:divBdr>
        <w:top w:val="none" w:sz="0" w:space="0" w:color="auto"/>
        <w:left w:val="none" w:sz="0" w:space="0" w:color="auto"/>
        <w:bottom w:val="none" w:sz="0" w:space="0" w:color="auto"/>
        <w:right w:val="none" w:sz="0" w:space="0" w:color="auto"/>
      </w:divBdr>
      <w:divsChild>
        <w:div w:id="291256627">
          <w:marLeft w:val="302"/>
          <w:marRight w:val="0"/>
          <w:marTop w:val="0"/>
          <w:marBottom w:val="0"/>
          <w:divBdr>
            <w:top w:val="none" w:sz="0" w:space="0" w:color="auto"/>
            <w:left w:val="none" w:sz="0" w:space="0" w:color="auto"/>
            <w:bottom w:val="none" w:sz="0" w:space="0" w:color="auto"/>
            <w:right w:val="none" w:sz="0" w:space="0" w:color="auto"/>
          </w:divBdr>
        </w:div>
        <w:div w:id="186523841">
          <w:marLeft w:val="302"/>
          <w:marRight w:val="0"/>
          <w:marTop w:val="0"/>
          <w:marBottom w:val="0"/>
          <w:divBdr>
            <w:top w:val="none" w:sz="0" w:space="0" w:color="auto"/>
            <w:left w:val="none" w:sz="0" w:space="0" w:color="auto"/>
            <w:bottom w:val="none" w:sz="0" w:space="0" w:color="auto"/>
            <w:right w:val="none" w:sz="0" w:space="0" w:color="auto"/>
          </w:divBdr>
        </w:div>
      </w:divsChild>
    </w:div>
    <w:div w:id="496187687">
      <w:bodyDiv w:val="1"/>
      <w:marLeft w:val="0"/>
      <w:marRight w:val="0"/>
      <w:marTop w:val="0"/>
      <w:marBottom w:val="0"/>
      <w:divBdr>
        <w:top w:val="none" w:sz="0" w:space="0" w:color="auto"/>
        <w:left w:val="none" w:sz="0" w:space="0" w:color="auto"/>
        <w:bottom w:val="none" w:sz="0" w:space="0" w:color="auto"/>
        <w:right w:val="none" w:sz="0" w:space="0" w:color="auto"/>
      </w:divBdr>
    </w:div>
    <w:div w:id="523711076">
      <w:bodyDiv w:val="1"/>
      <w:marLeft w:val="0"/>
      <w:marRight w:val="0"/>
      <w:marTop w:val="0"/>
      <w:marBottom w:val="0"/>
      <w:divBdr>
        <w:top w:val="none" w:sz="0" w:space="0" w:color="auto"/>
        <w:left w:val="none" w:sz="0" w:space="0" w:color="auto"/>
        <w:bottom w:val="none" w:sz="0" w:space="0" w:color="auto"/>
        <w:right w:val="none" w:sz="0" w:space="0" w:color="auto"/>
      </w:divBdr>
      <w:divsChild>
        <w:div w:id="883567949">
          <w:marLeft w:val="274"/>
          <w:marRight w:val="0"/>
          <w:marTop w:val="0"/>
          <w:marBottom w:val="0"/>
          <w:divBdr>
            <w:top w:val="none" w:sz="0" w:space="0" w:color="auto"/>
            <w:left w:val="none" w:sz="0" w:space="0" w:color="auto"/>
            <w:bottom w:val="none" w:sz="0" w:space="0" w:color="auto"/>
            <w:right w:val="none" w:sz="0" w:space="0" w:color="auto"/>
          </w:divBdr>
        </w:div>
        <w:div w:id="1538397547">
          <w:marLeft w:val="274"/>
          <w:marRight w:val="0"/>
          <w:marTop w:val="0"/>
          <w:marBottom w:val="0"/>
          <w:divBdr>
            <w:top w:val="none" w:sz="0" w:space="0" w:color="auto"/>
            <w:left w:val="none" w:sz="0" w:space="0" w:color="auto"/>
            <w:bottom w:val="none" w:sz="0" w:space="0" w:color="auto"/>
            <w:right w:val="none" w:sz="0" w:space="0" w:color="auto"/>
          </w:divBdr>
        </w:div>
        <w:div w:id="1015576139">
          <w:marLeft w:val="274"/>
          <w:marRight w:val="0"/>
          <w:marTop w:val="0"/>
          <w:marBottom w:val="0"/>
          <w:divBdr>
            <w:top w:val="none" w:sz="0" w:space="0" w:color="auto"/>
            <w:left w:val="none" w:sz="0" w:space="0" w:color="auto"/>
            <w:bottom w:val="none" w:sz="0" w:space="0" w:color="auto"/>
            <w:right w:val="none" w:sz="0" w:space="0" w:color="auto"/>
          </w:divBdr>
        </w:div>
        <w:div w:id="1189105919">
          <w:marLeft w:val="274"/>
          <w:marRight w:val="0"/>
          <w:marTop w:val="0"/>
          <w:marBottom w:val="0"/>
          <w:divBdr>
            <w:top w:val="none" w:sz="0" w:space="0" w:color="auto"/>
            <w:left w:val="none" w:sz="0" w:space="0" w:color="auto"/>
            <w:bottom w:val="none" w:sz="0" w:space="0" w:color="auto"/>
            <w:right w:val="none" w:sz="0" w:space="0" w:color="auto"/>
          </w:divBdr>
        </w:div>
        <w:div w:id="870528825">
          <w:marLeft w:val="274"/>
          <w:marRight w:val="0"/>
          <w:marTop w:val="0"/>
          <w:marBottom w:val="0"/>
          <w:divBdr>
            <w:top w:val="none" w:sz="0" w:space="0" w:color="auto"/>
            <w:left w:val="none" w:sz="0" w:space="0" w:color="auto"/>
            <w:bottom w:val="none" w:sz="0" w:space="0" w:color="auto"/>
            <w:right w:val="none" w:sz="0" w:space="0" w:color="auto"/>
          </w:divBdr>
        </w:div>
        <w:div w:id="677653453">
          <w:marLeft w:val="274"/>
          <w:marRight w:val="0"/>
          <w:marTop w:val="0"/>
          <w:marBottom w:val="0"/>
          <w:divBdr>
            <w:top w:val="none" w:sz="0" w:space="0" w:color="auto"/>
            <w:left w:val="none" w:sz="0" w:space="0" w:color="auto"/>
            <w:bottom w:val="none" w:sz="0" w:space="0" w:color="auto"/>
            <w:right w:val="none" w:sz="0" w:space="0" w:color="auto"/>
          </w:divBdr>
        </w:div>
        <w:div w:id="1439183459">
          <w:marLeft w:val="274"/>
          <w:marRight w:val="0"/>
          <w:marTop w:val="0"/>
          <w:marBottom w:val="0"/>
          <w:divBdr>
            <w:top w:val="none" w:sz="0" w:space="0" w:color="auto"/>
            <w:left w:val="none" w:sz="0" w:space="0" w:color="auto"/>
            <w:bottom w:val="none" w:sz="0" w:space="0" w:color="auto"/>
            <w:right w:val="none" w:sz="0" w:space="0" w:color="auto"/>
          </w:divBdr>
        </w:div>
      </w:divsChild>
    </w:div>
    <w:div w:id="703751885">
      <w:bodyDiv w:val="1"/>
      <w:marLeft w:val="0"/>
      <w:marRight w:val="0"/>
      <w:marTop w:val="0"/>
      <w:marBottom w:val="0"/>
      <w:divBdr>
        <w:top w:val="none" w:sz="0" w:space="0" w:color="auto"/>
        <w:left w:val="none" w:sz="0" w:space="0" w:color="auto"/>
        <w:bottom w:val="none" w:sz="0" w:space="0" w:color="auto"/>
        <w:right w:val="none" w:sz="0" w:space="0" w:color="auto"/>
      </w:divBdr>
    </w:div>
    <w:div w:id="716007496">
      <w:bodyDiv w:val="1"/>
      <w:marLeft w:val="0"/>
      <w:marRight w:val="0"/>
      <w:marTop w:val="0"/>
      <w:marBottom w:val="0"/>
      <w:divBdr>
        <w:top w:val="none" w:sz="0" w:space="0" w:color="auto"/>
        <w:left w:val="none" w:sz="0" w:space="0" w:color="auto"/>
        <w:bottom w:val="none" w:sz="0" w:space="0" w:color="auto"/>
        <w:right w:val="none" w:sz="0" w:space="0" w:color="auto"/>
      </w:divBdr>
      <w:divsChild>
        <w:div w:id="12268029">
          <w:marLeft w:val="274"/>
          <w:marRight w:val="0"/>
          <w:marTop w:val="0"/>
          <w:marBottom w:val="0"/>
          <w:divBdr>
            <w:top w:val="none" w:sz="0" w:space="0" w:color="auto"/>
            <w:left w:val="none" w:sz="0" w:space="0" w:color="auto"/>
            <w:bottom w:val="none" w:sz="0" w:space="0" w:color="auto"/>
            <w:right w:val="none" w:sz="0" w:space="0" w:color="auto"/>
          </w:divBdr>
        </w:div>
        <w:div w:id="178741778">
          <w:marLeft w:val="274"/>
          <w:marRight w:val="0"/>
          <w:marTop w:val="0"/>
          <w:marBottom w:val="0"/>
          <w:divBdr>
            <w:top w:val="none" w:sz="0" w:space="0" w:color="auto"/>
            <w:left w:val="none" w:sz="0" w:space="0" w:color="auto"/>
            <w:bottom w:val="none" w:sz="0" w:space="0" w:color="auto"/>
            <w:right w:val="none" w:sz="0" w:space="0" w:color="auto"/>
          </w:divBdr>
        </w:div>
        <w:div w:id="338821548">
          <w:marLeft w:val="274"/>
          <w:marRight w:val="0"/>
          <w:marTop w:val="0"/>
          <w:marBottom w:val="0"/>
          <w:divBdr>
            <w:top w:val="none" w:sz="0" w:space="0" w:color="auto"/>
            <w:left w:val="none" w:sz="0" w:space="0" w:color="auto"/>
            <w:bottom w:val="none" w:sz="0" w:space="0" w:color="auto"/>
            <w:right w:val="none" w:sz="0" w:space="0" w:color="auto"/>
          </w:divBdr>
        </w:div>
      </w:divsChild>
    </w:div>
    <w:div w:id="732318288">
      <w:bodyDiv w:val="1"/>
      <w:marLeft w:val="0"/>
      <w:marRight w:val="0"/>
      <w:marTop w:val="0"/>
      <w:marBottom w:val="0"/>
      <w:divBdr>
        <w:top w:val="none" w:sz="0" w:space="0" w:color="auto"/>
        <w:left w:val="none" w:sz="0" w:space="0" w:color="auto"/>
        <w:bottom w:val="none" w:sz="0" w:space="0" w:color="auto"/>
        <w:right w:val="none" w:sz="0" w:space="0" w:color="auto"/>
      </w:divBdr>
    </w:div>
    <w:div w:id="818573465">
      <w:bodyDiv w:val="1"/>
      <w:marLeft w:val="0"/>
      <w:marRight w:val="0"/>
      <w:marTop w:val="0"/>
      <w:marBottom w:val="0"/>
      <w:divBdr>
        <w:top w:val="none" w:sz="0" w:space="0" w:color="auto"/>
        <w:left w:val="none" w:sz="0" w:space="0" w:color="auto"/>
        <w:bottom w:val="none" w:sz="0" w:space="0" w:color="auto"/>
        <w:right w:val="none" w:sz="0" w:space="0" w:color="auto"/>
      </w:divBdr>
    </w:div>
    <w:div w:id="1041321288">
      <w:bodyDiv w:val="1"/>
      <w:marLeft w:val="0"/>
      <w:marRight w:val="0"/>
      <w:marTop w:val="0"/>
      <w:marBottom w:val="0"/>
      <w:divBdr>
        <w:top w:val="none" w:sz="0" w:space="0" w:color="auto"/>
        <w:left w:val="none" w:sz="0" w:space="0" w:color="auto"/>
        <w:bottom w:val="none" w:sz="0" w:space="0" w:color="auto"/>
        <w:right w:val="none" w:sz="0" w:space="0" w:color="auto"/>
      </w:divBdr>
      <w:divsChild>
        <w:div w:id="147137464">
          <w:marLeft w:val="274"/>
          <w:marRight w:val="0"/>
          <w:marTop w:val="0"/>
          <w:marBottom w:val="0"/>
          <w:divBdr>
            <w:top w:val="none" w:sz="0" w:space="0" w:color="auto"/>
            <w:left w:val="none" w:sz="0" w:space="0" w:color="auto"/>
            <w:bottom w:val="none" w:sz="0" w:space="0" w:color="auto"/>
            <w:right w:val="none" w:sz="0" w:space="0" w:color="auto"/>
          </w:divBdr>
        </w:div>
        <w:div w:id="717437171">
          <w:marLeft w:val="274"/>
          <w:marRight w:val="0"/>
          <w:marTop w:val="0"/>
          <w:marBottom w:val="0"/>
          <w:divBdr>
            <w:top w:val="none" w:sz="0" w:space="0" w:color="auto"/>
            <w:left w:val="none" w:sz="0" w:space="0" w:color="auto"/>
            <w:bottom w:val="none" w:sz="0" w:space="0" w:color="auto"/>
            <w:right w:val="none" w:sz="0" w:space="0" w:color="auto"/>
          </w:divBdr>
        </w:div>
        <w:div w:id="1909925389">
          <w:marLeft w:val="274"/>
          <w:marRight w:val="0"/>
          <w:marTop w:val="0"/>
          <w:marBottom w:val="0"/>
          <w:divBdr>
            <w:top w:val="none" w:sz="0" w:space="0" w:color="auto"/>
            <w:left w:val="none" w:sz="0" w:space="0" w:color="auto"/>
            <w:bottom w:val="none" w:sz="0" w:space="0" w:color="auto"/>
            <w:right w:val="none" w:sz="0" w:space="0" w:color="auto"/>
          </w:divBdr>
        </w:div>
        <w:div w:id="58983829">
          <w:marLeft w:val="274"/>
          <w:marRight w:val="0"/>
          <w:marTop w:val="0"/>
          <w:marBottom w:val="0"/>
          <w:divBdr>
            <w:top w:val="none" w:sz="0" w:space="0" w:color="auto"/>
            <w:left w:val="none" w:sz="0" w:space="0" w:color="auto"/>
            <w:bottom w:val="none" w:sz="0" w:space="0" w:color="auto"/>
            <w:right w:val="none" w:sz="0" w:space="0" w:color="auto"/>
          </w:divBdr>
        </w:div>
        <w:div w:id="727531169">
          <w:marLeft w:val="274"/>
          <w:marRight w:val="0"/>
          <w:marTop w:val="0"/>
          <w:marBottom w:val="0"/>
          <w:divBdr>
            <w:top w:val="none" w:sz="0" w:space="0" w:color="auto"/>
            <w:left w:val="none" w:sz="0" w:space="0" w:color="auto"/>
            <w:bottom w:val="none" w:sz="0" w:space="0" w:color="auto"/>
            <w:right w:val="none" w:sz="0" w:space="0" w:color="auto"/>
          </w:divBdr>
        </w:div>
        <w:div w:id="93013004">
          <w:marLeft w:val="274"/>
          <w:marRight w:val="0"/>
          <w:marTop w:val="0"/>
          <w:marBottom w:val="0"/>
          <w:divBdr>
            <w:top w:val="none" w:sz="0" w:space="0" w:color="auto"/>
            <w:left w:val="none" w:sz="0" w:space="0" w:color="auto"/>
            <w:bottom w:val="none" w:sz="0" w:space="0" w:color="auto"/>
            <w:right w:val="none" w:sz="0" w:space="0" w:color="auto"/>
          </w:divBdr>
        </w:div>
        <w:div w:id="880675996">
          <w:marLeft w:val="274"/>
          <w:marRight w:val="0"/>
          <w:marTop w:val="0"/>
          <w:marBottom w:val="0"/>
          <w:divBdr>
            <w:top w:val="none" w:sz="0" w:space="0" w:color="auto"/>
            <w:left w:val="none" w:sz="0" w:space="0" w:color="auto"/>
            <w:bottom w:val="none" w:sz="0" w:space="0" w:color="auto"/>
            <w:right w:val="none" w:sz="0" w:space="0" w:color="auto"/>
          </w:divBdr>
        </w:div>
      </w:divsChild>
    </w:div>
    <w:div w:id="1135291605">
      <w:bodyDiv w:val="1"/>
      <w:marLeft w:val="0"/>
      <w:marRight w:val="0"/>
      <w:marTop w:val="0"/>
      <w:marBottom w:val="0"/>
      <w:divBdr>
        <w:top w:val="none" w:sz="0" w:space="0" w:color="auto"/>
        <w:left w:val="none" w:sz="0" w:space="0" w:color="auto"/>
        <w:bottom w:val="none" w:sz="0" w:space="0" w:color="auto"/>
        <w:right w:val="none" w:sz="0" w:space="0" w:color="auto"/>
      </w:divBdr>
      <w:divsChild>
        <w:div w:id="1078793117">
          <w:marLeft w:val="446"/>
          <w:marRight w:val="0"/>
          <w:marTop w:val="0"/>
          <w:marBottom w:val="0"/>
          <w:divBdr>
            <w:top w:val="none" w:sz="0" w:space="0" w:color="auto"/>
            <w:left w:val="none" w:sz="0" w:space="0" w:color="auto"/>
            <w:bottom w:val="none" w:sz="0" w:space="0" w:color="auto"/>
            <w:right w:val="none" w:sz="0" w:space="0" w:color="auto"/>
          </w:divBdr>
        </w:div>
        <w:div w:id="382603403">
          <w:marLeft w:val="446"/>
          <w:marRight w:val="0"/>
          <w:marTop w:val="0"/>
          <w:marBottom w:val="0"/>
          <w:divBdr>
            <w:top w:val="none" w:sz="0" w:space="0" w:color="auto"/>
            <w:left w:val="none" w:sz="0" w:space="0" w:color="auto"/>
            <w:bottom w:val="none" w:sz="0" w:space="0" w:color="auto"/>
            <w:right w:val="none" w:sz="0" w:space="0" w:color="auto"/>
          </w:divBdr>
        </w:div>
      </w:divsChild>
    </w:div>
    <w:div w:id="1155224817">
      <w:bodyDiv w:val="1"/>
      <w:marLeft w:val="0"/>
      <w:marRight w:val="0"/>
      <w:marTop w:val="0"/>
      <w:marBottom w:val="0"/>
      <w:divBdr>
        <w:top w:val="none" w:sz="0" w:space="0" w:color="auto"/>
        <w:left w:val="none" w:sz="0" w:space="0" w:color="auto"/>
        <w:bottom w:val="none" w:sz="0" w:space="0" w:color="auto"/>
        <w:right w:val="none" w:sz="0" w:space="0" w:color="auto"/>
      </w:divBdr>
      <w:divsChild>
        <w:div w:id="1403024587">
          <w:marLeft w:val="446"/>
          <w:marRight w:val="0"/>
          <w:marTop w:val="0"/>
          <w:marBottom w:val="0"/>
          <w:divBdr>
            <w:top w:val="none" w:sz="0" w:space="0" w:color="auto"/>
            <w:left w:val="none" w:sz="0" w:space="0" w:color="auto"/>
            <w:bottom w:val="none" w:sz="0" w:space="0" w:color="auto"/>
            <w:right w:val="none" w:sz="0" w:space="0" w:color="auto"/>
          </w:divBdr>
        </w:div>
      </w:divsChild>
    </w:div>
    <w:div w:id="1258320492">
      <w:bodyDiv w:val="1"/>
      <w:marLeft w:val="0"/>
      <w:marRight w:val="0"/>
      <w:marTop w:val="0"/>
      <w:marBottom w:val="0"/>
      <w:divBdr>
        <w:top w:val="none" w:sz="0" w:space="0" w:color="auto"/>
        <w:left w:val="none" w:sz="0" w:space="0" w:color="auto"/>
        <w:bottom w:val="none" w:sz="0" w:space="0" w:color="auto"/>
        <w:right w:val="none" w:sz="0" w:space="0" w:color="auto"/>
      </w:divBdr>
      <w:divsChild>
        <w:div w:id="121391834">
          <w:marLeft w:val="274"/>
          <w:marRight w:val="0"/>
          <w:marTop w:val="0"/>
          <w:marBottom w:val="0"/>
          <w:divBdr>
            <w:top w:val="none" w:sz="0" w:space="0" w:color="auto"/>
            <w:left w:val="none" w:sz="0" w:space="0" w:color="auto"/>
            <w:bottom w:val="none" w:sz="0" w:space="0" w:color="auto"/>
            <w:right w:val="none" w:sz="0" w:space="0" w:color="auto"/>
          </w:divBdr>
        </w:div>
        <w:div w:id="40978229">
          <w:marLeft w:val="274"/>
          <w:marRight w:val="0"/>
          <w:marTop w:val="0"/>
          <w:marBottom w:val="0"/>
          <w:divBdr>
            <w:top w:val="none" w:sz="0" w:space="0" w:color="auto"/>
            <w:left w:val="none" w:sz="0" w:space="0" w:color="auto"/>
            <w:bottom w:val="none" w:sz="0" w:space="0" w:color="auto"/>
            <w:right w:val="none" w:sz="0" w:space="0" w:color="auto"/>
          </w:divBdr>
        </w:div>
        <w:div w:id="992828685">
          <w:marLeft w:val="274"/>
          <w:marRight w:val="0"/>
          <w:marTop w:val="0"/>
          <w:marBottom w:val="0"/>
          <w:divBdr>
            <w:top w:val="none" w:sz="0" w:space="0" w:color="auto"/>
            <w:left w:val="none" w:sz="0" w:space="0" w:color="auto"/>
            <w:bottom w:val="none" w:sz="0" w:space="0" w:color="auto"/>
            <w:right w:val="none" w:sz="0" w:space="0" w:color="auto"/>
          </w:divBdr>
        </w:div>
        <w:div w:id="689112657">
          <w:marLeft w:val="274"/>
          <w:marRight w:val="0"/>
          <w:marTop w:val="0"/>
          <w:marBottom w:val="0"/>
          <w:divBdr>
            <w:top w:val="none" w:sz="0" w:space="0" w:color="auto"/>
            <w:left w:val="none" w:sz="0" w:space="0" w:color="auto"/>
            <w:bottom w:val="none" w:sz="0" w:space="0" w:color="auto"/>
            <w:right w:val="none" w:sz="0" w:space="0" w:color="auto"/>
          </w:divBdr>
        </w:div>
      </w:divsChild>
    </w:div>
    <w:div w:id="1276711047">
      <w:bodyDiv w:val="1"/>
      <w:marLeft w:val="0"/>
      <w:marRight w:val="0"/>
      <w:marTop w:val="0"/>
      <w:marBottom w:val="0"/>
      <w:divBdr>
        <w:top w:val="none" w:sz="0" w:space="0" w:color="auto"/>
        <w:left w:val="none" w:sz="0" w:space="0" w:color="auto"/>
        <w:bottom w:val="none" w:sz="0" w:space="0" w:color="auto"/>
        <w:right w:val="none" w:sz="0" w:space="0" w:color="auto"/>
      </w:divBdr>
      <w:divsChild>
        <w:div w:id="714278917">
          <w:marLeft w:val="274"/>
          <w:marRight w:val="0"/>
          <w:marTop w:val="0"/>
          <w:marBottom w:val="0"/>
          <w:divBdr>
            <w:top w:val="none" w:sz="0" w:space="0" w:color="auto"/>
            <w:left w:val="none" w:sz="0" w:space="0" w:color="auto"/>
            <w:bottom w:val="none" w:sz="0" w:space="0" w:color="auto"/>
            <w:right w:val="none" w:sz="0" w:space="0" w:color="auto"/>
          </w:divBdr>
        </w:div>
        <w:div w:id="481238591">
          <w:marLeft w:val="274"/>
          <w:marRight w:val="0"/>
          <w:marTop w:val="0"/>
          <w:marBottom w:val="0"/>
          <w:divBdr>
            <w:top w:val="none" w:sz="0" w:space="0" w:color="auto"/>
            <w:left w:val="none" w:sz="0" w:space="0" w:color="auto"/>
            <w:bottom w:val="none" w:sz="0" w:space="0" w:color="auto"/>
            <w:right w:val="none" w:sz="0" w:space="0" w:color="auto"/>
          </w:divBdr>
        </w:div>
        <w:div w:id="273171167">
          <w:marLeft w:val="274"/>
          <w:marRight w:val="0"/>
          <w:marTop w:val="0"/>
          <w:marBottom w:val="0"/>
          <w:divBdr>
            <w:top w:val="none" w:sz="0" w:space="0" w:color="auto"/>
            <w:left w:val="none" w:sz="0" w:space="0" w:color="auto"/>
            <w:bottom w:val="none" w:sz="0" w:space="0" w:color="auto"/>
            <w:right w:val="none" w:sz="0" w:space="0" w:color="auto"/>
          </w:divBdr>
        </w:div>
        <w:div w:id="1034768645">
          <w:marLeft w:val="274"/>
          <w:marRight w:val="0"/>
          <w:marTop w:val="0"/>
          <w:marBottom w:val="0"/>
          <w:divBdr>
            <w:top w:val="none" w:sz="0" w:space="0" w:color="auto"/>
            <w:left w:val="none" w:sz="0" w:space="0" w:color="auto"/>
            <w:bottom w:val="none" w:sz="0" w:space="0" w:color="auto"/>
            <w:right w:val="none" w:sz="0" w:space="0" w:color="auto"/>
          </w:divBdr>
        </w:div>
      </w:divsChild>
    </w:div>
    <w:div w:id="1308823060">
      <w:bodyDiv w:val="1"/>
      <w:marLeft w:val="0"/>
      <w:marRight w:val="0"/>
      <w:marTop w:val="0"/>
      <w:marBottom w:val="0"/>
      <w:divBdr>
        <w:top w:val="none" w:sz="0" w:space="0" w:color="auto"/>
        <w:left w:val="none" w:sz="0" w:space="0" w:color="auto"/>
        <w:bottom w:val="none" w:sz="0" w:space="0" w:color="auto"/>
        <w:right w:val="none" w:sz="0" w:space="0" w:color="auto"/>
      </w:divBdr>
      <w:divsChild>
        <w:div w:id="580070055">
          <w:marLeft w:val="274"/>
          <w:marRight w:val="0"/>
          <w:marTop w:val="0"/>
          <w:marBottom w:val="0"/>
          <w:divBdr>
            <w:top w:val="none" w:sz="0" w:space="0" w:color="auto"/>
            <w:left w:val="none" w:sz="0" w:space="0" w:color="auto"/>
            <w:bottom w:val="none" w:sz="0" w:space="0" w:color="auto"/>
            <w:right w:val="none" w:sz="0" w:space="0" w:color="auto"/>
          </w:divBdr>
        </w:div>
        <w:div w:id="1271082470">
          <w:marLeft w:val="274"/>
          <w:marRight w:val="0"/>
          <w:marTop w:val="0"/>
          <w:marBottom w:val="0"/>
          <w:divBdr>
            <w:top w:val="none" w:sz="0" w:space="0" w:color="auto"/>
            <w:left w:val="none" w:sz="0" w:space="0" w:color="auto"/>
            <w:bottom w:val="none" w:sz="0" w:space="0" w:color="auto"/>
            <w:right w:val="none" w:sz="0" w:space="0" w:color="auto"/>
          </w:divBdr>
        </w:div>
        <w:div w:id="2130973151">
          <w:marLeft w:val="274"/>
          <w:marRight w:val="0"/>
          <w:marTop w:val="0"/>
          <w:marBottom w:val="0"/>
          <w:divBdr>
            <w:top w:val="none" w:sz="0" w:space="0" w:color="auto"/>
            <w:left w:val="none" w:sz="0" w:space="0" w:color="auto"/>
            <w:bottom w:val="none" w:sz="0" w:space="0" w:color="auto"/>
            <w:right w:val="none" w:sz="0" w:space="0" w:color="auto"/>
          </w:divBdr>
        </w:div>
        <w:div w:id="1215510806">
          <w:marLeft w:val="274"/>
          <w:marRight w:val="0"/>
          <w:marTop w:val="0"/>
          <w:marBottom w:val="66"/>
          <w:divBdr>
            <w:top w:val="none" w:sz="0" w:space="0" w:color="auto"/>
            <w:left w:val="none" w:sz="0" w:space="0" w:color="auto"/>
            <w:bottom w:val="none" w:sz="0" w:space="0" w:color="auto"/>
            <w:right w:val="none" w:sz="0" w:space="0" w:color="auto"/>
          </w:divBdr>
        </w:div>
        <w:div w:id="702097054">
          <w:marLeft w:val="274"/>
          <w:marRight w:val="0"/>
          <w:marTop w:val="0"/>
          <w:marBottom w:val="66"/>
          <w:divBdr>
            <w:top w:val="none" w:sz="0" w:space="0" w:color="auto"/>
            <w:left w:val="none" w:sz="0" w:space="0" w:color="auto"/>
            <w:bottom w:val="none" w:sz="0" w:space="0" w:color="auto"/>
            <w:right w:val="none" w:sz="0" w:space="0" w:color="auto"/>
          </w:divBdr>
        </w:div>
        <w:div w:id="1491407550">
          <w:marLeft w:val="274"/>
          <w:marRight w:val="0"/>
          <w:marTop w:val="0"/>
          <w:marBottom w:val="66"/>
          <w:divBdr>
            <w:top w:val="none" w:sz="0" w:space="0" w:color="auto"/>
            <w:left w:val="none" w:sz="0" w:space="0" w:color="auto"/>
            <w:bottom w:val="none" w:sz="0" w:space="0" w:color="auto"/>
            <w:right w:val="none" w:sz="0" w:space="0" w:color="auto"/>
          </w:divBdr>
        </w:div>
        <w:div w:id="531070833">
          <w:marLeft w:val="274"/>
          <w:marRight w:val="0"/>
          <w:marTop w:val="0"/>
          <w:marBottom w:val="66"/>
          <w:divBdr>
            <w:top w:val="none" w:sz="0" w:space="0" w:color="auto"/>
            <w:left w:val="none" w:sz="0" w:space="0" w:color="auto"/>
            <w:bottom w:val="none" w:sz="0" w:space="0" w:color="auto"/>
            <w:right w:val="none" w:sz="0" w:space="0" w:color="auto"/>
          </w:divBdr>
        </w:div>
        <w:div w:id="218325236">
          <w:marLeft w:val="302"/>
          <w:marRight w:val="0"/>
          <w:marTop w:val="0"/>
          <w:marBottom w:val="66"/>
          <w:divBdr>
            <w:top w:val="none" w:sz="0" w:space="0" w:color="auto"/>
            <w:left w:val="none" w:sz="0" w:space="0" w:color="auto"/>
            <w:bottom w:val="none" w:sz="0" w:space="0" w:color="auto"/>
            <w:right w:val="none" w:sz="0" w:space="0" w:color="auto"/>
          </w:divBdr>
        </w:div>
        <w:div w:id="672686770">
          <w:marLeft w:val="302"/>
          <w:marRight w:val="0"/>
          <w:marTop w:val="0"/>
          <w:marBottom w:val="66"/>
          <w:divBdr>
            <w:top w:val="none" w:sz="0" w:space="0" w:color="auto"/>
            <w:left w:val="none" w:sz="0" w:space="0" w:color="auto"/>
            <w:bottom w:val="none" w:sz="0" w:space="0" w:color="auto"/>
            <w:right w:val="none" w:sz="0" w:space="0" w:color="auto"/>
          </w:divBdr>
        </w:div>
        <w:div w:id="501355156">
          <w:marLeft w:val="302"/>
          <w:marRight w:val="0"/>
          <w:marTop w:val="0"/>
          <w:marBottom w:val="66"/>
          <w:divBdr>
            <w:top w:val="none" w:sz="0" w:space="0" w:color="auto"/>
            <w:left w:val="none" w:sz="0" w:space="0" w:color="auto"/>
            <w:bottom w:val="none" w:sz="0" w:space="0" w:color="auto"/>
            <w:right w:val="none" w:sz="0" w:space="0" w:color="auto"/>
          </w:divBdr>
        </w:div>
        <w:div w:id="1184713131">
          <w:marLeft w:val="302"/>
          <w:marRight w:val="0"/>
          <w:marTop w:val="0"/>
          <w:marBottom w:val="66"/>
          <w:divBdr>
            <w:top w:val="none" w:sz="0" w:space="0" w:color="auto"/>
            <w:left w:val="none" w:sz="0" w:space="0" w:color="auto"/>
            <w:bottom w:val="none" w:sz="0" w:space="0" w:color="auto"/>
            <w:right w:val="none" w:sz="0" w:space="0" w:color="auto"/>
          </w:divBdr>
        </w:div>
      </w:divsChild>
    </w:div>
    <w:div w:id="1347438057">
      <w:bodyDiv w:val="1"/>
      <w:marLeft w:val="0"/>
      <w:marRight w:val="0"/>
      <w:marTop w:val="0"/>
      <w:marBottom w:val="0"/>
      <w:divBdr>
        <w:top w:val="none" w:sz="0" w:space="0" w:color="auto"/>
        <w:left w:val="none" w:sz="0" w:space="0" w:color="auto"/>
        <w:bottom w:val="none" w:sz="0" w:space="0" w:color="auto"/>
        <w:right w:val="none" w:sz="0" w:space="0" w:color="auto"/>
      </w:divBdr>
    </w:div>
    <w:div w:id="1512061872">
      <w:bodyDiv w:val="1"/>
      <w:marLeft w:val="0"/>
      <w:marRight w:val="0"/>
      <w:marTop w:val="0"/>
      <w:marBottom w:val="0"/>
      <w:divBdr>
        <w:top w:val="none" w:sz="0" w:space="0" w:color="auto"/>
        <w:left w:val="none" w:sz="0" w:space="0" w:color="auto"/>
        <w:bottom w:val="none" w:sz="0" w:space="0" w:color="auto"/>
        <w:right w:val="none" w:sz="0" w:space="0" w:color="auto"/>
      </w:divBdr>
      <w:divsChild>
        <w:div w:id="730619025">
          <w:marLeft w:val="547"/>
          <w:marRight w:val="0"/>
          <w:marTop w:val="0"/>
          <w:marBottom w:val="120"/>
          <w:divBdr>
            <w:top w:val="none" w:sz="0" w:space="0" w:color="auto"/>
            <w:left w:val="none" w:sz="0" w:space="0" w:color="auto"/>
            <w:bottom w:val="none" w:sz="0" w:space="0" w:color="auto"/>
            <w:right w:val="none" w:sz="0" w:space="0" w:color="auto"/>
          </w:divBdr>
        </w:div>
        <w:div w:id="797335163">
          <w:marLeft w:val="547"/>
          <w:marRight w:val="0"/>
          <w:marTop w:val="0"/>
          <w:marBottom w:val="120"/>
          <w:divBdr>
            <w:top w:val="none" w:sz="0" w:space="0" w:color="auto"/>
            <w:left w:val="none" w:sz="0" w:space="0" w:color="auto"/>
            <w:bottom w:val="none" w:sz="0" w:space="0" w:color="auto"/>
            <w:right w:val="none" w:sz="0" w:space="0" w:color="auto"/>
          </w:divBdr>
        </w:div>
        <w:div w:id="1854949356">
          <w:marLeft w:val="547"/>
          <w:marRight w:val="0"/>
          <w:marTop w:val="0"/>
          <w:marBottom w:val="120"/>
          <w:divBdr>
            <w:top w:val="none" w:sz="0" w:space="0" w:color="auto"/>
            <w:left w:val="none" w:sz="0" w:space="0" w:color="auto"/>
            <w:bottom w:val="none" w:sz="0" w:space="0" w:color="auto"/>
            <w:right w:val="none" w:sz="0" w:space="0" w:color="auto"/>
          </w:divBdr>
        </w:div>
        <w:div w:id="269432955">
          <w:marLeft w:val="547"/>
          <w:marRight w:val="0"/>
          <w:marTop w:val="0"/>
          <w:marBottom w:val="120"/>
          <w:divBdr>
            <w:top w:val="none" w:sz="0" w:space="0" w:color="auto"/>
            <w:left w:val="none" w:sz="0" w:space="0" w:color="auto"/>
            <w:bottom w:val="none" w:sz="0" w:space="0" w:color="auto"/>
            <w:right w:val="none" w:sz="0" w:space="0" w:color="auto"/>
          </w:divBdr>
        </w:div>
        <w:div w:id="779228512">
          <w:marLeft w:val="547"/>
          <w:marRight w:val="0"/>
          <w:marTop w:val="0"/>
          <w:marBottom w:val="120"/>
          <w:divBdr>
            <w:top w:val="none" w:sz="0" w:space="0" w:color="auto"/>
            <w:left w:val="none" w:sz="0" w:space="0" w:color="auto"/>
            <w:bottom w:val="none" w:sz="0" w:space="0" w:color="auto"/>
            <w:right w:val="none" w:sz="0" w:space="0" w:color="auto"/>
          </w:divBdr>
        </w:div>
        <w:div w:id="1346711426">
          <w:marLeft w:val="547"/>
          <w:marRight w:val="0"/>
          <w:marTop w:val="0"/>
          <w:marBottom w:val="120"/>
          <w:divBdr>
            <w:top w:val="none" w:sz="0" w:space="0" w:color="auto"/>
            <w:left w:val="none" w:sz="0" w:space="0" w:color="auto"/>
            <w:bottom w:val="none" w:sz="0" w:space="0" w:color="auto"/>
            <w:right w:val="none" w:sz="0" w:space="0" w:color="auto"/>
          </w:divBdr>
        </w:div>
        <w:div w:id="851336118">
          <w:marLeft w:val="547"/>
          <w:marRight w:val="0"/>
          <w:marTop w:val="0"/>
          <w:marBottom w:val="120"/>
          <w:divBdr>
            <w:top w:val="none" w:sz="0" w:space="0" w:color="auto"/>
            <w:left w:val="none" w:sz="0" w:space="0" w:color="auto"/>
            <w:bottom w:val="none" w:sz="0" w:space="0" w:color="auto"/>
            <w:right w:val="none" w:sz="0" w:space="0" w:color="auto"/>
          </w:divBdr>
        </w:div>
        <w:div w:id="1574854169">
          <w:marLeft w:val="547"/>
          <w:marRight w:val="0"/>
          <w:marTop w:val="0"/>
          <w:marBottom w:val="120"/>
          <w:divBdr>
            <w:top w:val="none" w:sz="0" w:space="0" w:color="auto"/>
            <w:left w:val="none" w:sz="0" w:space="0" w:color="auto"/>
            <w:bottom w:val="none" w:sz="0" w:space="0" w:color="auto"/>
            <w:right w:val="none" w:sz="0" w:space="0" w:color="auto"/>
          </w:divBdr>
        </w:div>
        <w:div w:id="1434590688">
          <w:marLeft w:val="274"/>
          <w:marRight w:val="0"/>
          <w:marTop w:val="0"/>
          <w:marBottom w:val="120"/>
          <w:divBdr>
            <w:top w:val="none" w:sz="0" w:space="0" w:color="auto"/>
            <w:left w:val="none" w:sz="0" w:space="0" w:color="auto"/>
            <w:bottom w:val="none" w:sz="0" w:space="0" w:color="auto"/>
            <w:right w:val="none" w:sz="0" w:space="0" w:color="auto"/>
          </w:divBdr>
        </w:div>
        <w:div w:id="1011836447">
          <w:marLeft w:val="274"/>
          <w:marRight w:val="0"/>
          <w:marTop w:val="0"/>
          <w:marBottom w:val="120"/>
          <w:divBdr>
            <w:top w:val="none" w:sz="0" w:space="0" w:color="auto"/>
            <w:left w:val="none" w:sz="0" w:space="0" w:color="auto"/>
            <w:bottom w:val="none" w:sz="0" w:space="0" w:color="auto"/>
            <w:right w:val="none" w:sz="0" w:space="0" w:color="auto"/>
          </w:divBdr>
        </w:div>
        <w:div w:id="265310740">
          <w:marLeft w:val="274"/>
          <w:marRight w:val="0"/>
          <w:marTop w:val="0"/>
          <w:marBottom w:val="120"/>
          <w:divBdr>
            <w:top w:val="none" w:sz="0" w:space="0" w:color="auto"/>
            <w:left w:val="none" w:sz="0" w:space="0" w:color="auto"/>
            <w:bottom w:val="none" w:sz="0" w:space="0" w:color="auto"/>
            <w:right w:val="none" w:sz="0" w:space="0" w:color="auto"/>
          </w:divBdr>
        </w:div>
      </w:divsChild>
    </w:div>
    <w:div w:id="1544370544">
      <w:bodyDiv w:val="1"/>
      <w:marLeft w:val="0"/>
      <w:marRight w:val="0"/>
      <w:marTop w:val="0"/>
      <w:marBottom w:val="0"/>
      <w:divBdr>
        <w:top w:val="none" w:sz="0" w:space="0" w:color="auto"/>
        <w:left w:val="none" w:sz="0" w:space="0" w:color="auto"/>
        <w:bottom w:val="none" w:sz="0" w:space="0" w:color="auto"/>
        <w:right w:val="none" w:sz="0" w:space="0" w:color="auto"/>
      </w:divBdr>
    </w:div>
    <w:div w:id="1596208508">
      <w:bodyDiv w:val="1"/>
      <w:marLeft w:val="0"/>
      <w:marRight w:val="0"/>
      <w:marTop w:val="0"/>
      <w:marBottom w:val="0"/>
      <w:divBdr>
        <w:top w:val="none" w:sz="0" w:space="0" w:color="auto"/>
        <w:left w:val="none" w:sz="0" w:space="0" w:color="auto"/>
        <w:bottom w:val="none" w:sz="0" w:space="0" w:color="auto"/>
        <w:right w:val="none" w:sz="0" w:space="0" w:color="auto"/>
      </w:divBdr>
      <w:divsChild>
        <w:div w:id="1321426875">
          <w:marLeft w:val="302"/>
          <w:marRight w:val="0"/>
          <w:marTop w:val="0"/>
          <w:marBottom w:val="0"/>
          <w:divBdr>
            <w:top w:val="none" w:sz="0" w:space="0" w:color="auto"/>
            <w:left w:val="none" w:sz="0" w:space="0" w:color="auto"/>
            <w:bottom w:val="none" w:sz="0" w:space="0" w:color="auto"/>
            <w:right w:val="none" w:sz="0" w:space="0" w:color="auto"/>
          </w:divBdr>
        </w:div>
        <w:div w:id="1992709153">
          <w:marLeft w:val="302"/>
          <w:marRight w:val="0"/>
          <w:marTop w:val="0"/>
          <w:marBottom w:val="0"/>
          <w:divBdr>
            <w:top w:val="none" w:sz="0" w:space="0" w:color="auto"/>
            <w:left w:val="none" w:sz="0" w:space="0" w:color="auto"/>
            <w:bottom w:val="none" w:sz="0" w:space="0" w:color="auto"/>
            <w:right w:val="none" w:sz="0" w:space="0" w:color="auto"/>
          </w:divBdr>
        </w:div>
        <w:div w:id="1980646651">
          <w:marLeft w:val="648"/>
          <w:marRight w:val="0"/>
          <w:marTop w:val="0"/>
          <w:marBottom w:val="0"/>
          <w:divBdr>
            <w:top w:val="none" w:sz="0" w:space="0" w:color="auto"/>
            <w:left w:val="none" w:sz="0" w:space="0" w:color="auto"/>
            <w:bottom w:val="none" w:sz="0" w:space="0" w:color="auto"/>
            <w:right w:val="none" w:sz="0" w:space="0" w:color="auto"/>
          </w:divBdr>
        </w:div>
        <w:div w:id="501238121">
          <w:marLeft w:val="302"/>
          <w:marRight w:val="0"/>
          <w:marTop w:val="0"/>
          <w:marBottom w:val="0"/>
          <w:divBdr>
            <w:top w:val="none" w:sz="0" w:space="0" w:color="auto"/>
            <w:left w:val="none" w:sz="0" w:space="0" w:color="auto"/>
            <w:bottom w:val="none" w:sz="0" w:space="0" w:color="auto"/>
            <w:right w:val="none" w:sz="0" w:space="0" w:color="auto"/>
          </w:divBdr>
        </w:div>
        <w:div w:id="1794713072">
          <w:marLeft w:val="302"/>
          <w:marRight w:val="0"/>
          <w:marTop w:val="0"/>
          <w:marBottom w:val="0"/>
          <w:divBdr>
            <w:top w:val="none" w:sz="0" w:space="0" w:color="auto"/>
            <w:left w:val="none" w:sz="0" w:space="0" w:color="auto"/>
            <w:bottom w:val="none" w:sz="0" w:space="0" w:color="auto"/>
            <w:right w:val="none" w:sz="0" w:space="0" w:color="auto"/>
          </w:divBdr>
        </w:div>
        <w:div w:id="1894928515">
          <w:marLeft w:val="648"/>
          <w:marRight w:val="0"/>
          <w:marTop w:val="0"/>
          <w:marBottom w:val="0"/>
          <w:divBdr>
            <w:top w:val="none" w:sz="0" w:space="0" w:color="auto"/>
            <w:left w:val="none" w:sz="0" w:space="0" w:color="auto"/>
            <w:bottom w:val="none" w:sz="0" w:space="0" w:color="auto"/>
            <w:right w:val="none" w:sz="0" w:space="0" w:color="auto"/>
          </w:divBdr>
        </w:div>
        <w:div w:id="51849805">
          <w:marLeft w:val="648"/>
          <w:marRight w:val="0"/>
          <w:marTop w:val="0"/>
          <w:marBottom w:val="0"/>
          <w:divBdr>
            <w:top w:val="none" w:sz="0" w:space="0" w:color="auto"/>
            <w:left w:val="none" w:sz="0" w:space="0" w:color="auto"/>
            <w:bottom w:val="none" w:sz="0" w:space="0" w:color="auto"/>
            <w:right w:val="none" w:sz="0" w:space="0" w:color="auto"/>
          </w:divBdr>
        </w:div>
        <w:div w:id="1377512392">
          <w:marLeft w:val="302"/>
          <w:marRight w:val="0"/>
          <w:marTop w:val="0"/>
          <w:marBottom w:val="0"/>
          <w:divBdr>
            <w:top w:val="none" w:sz="0" w:space="0" w:color="auto"/>
            <w:left w:val="none" w:sz="0" w:space="0" w:color="auto"/>
            <w:bottom w:val="none" w:sz="0" w:space="0" w:color="auto"/>
            <w:right w:val="none" w:sz="0" w:space="0" w:color="auto"/>
          </w:divBdr>
        </w:div>
        <w:div w:id="646784671">
          <w:marLeft w:val="648"/>
          <w:marRight w:val="0"/>
          <w:marTop w:val="0"/>
          <w:marBottom w:val="0"/>
          <w:divBdr>
            <w:top w:val="none" w:sz="0" w:space="0" w:color="auto"/>
            <w:left w:val="none" w:sz="0" w:space="0" w:color="auto"/>
            <w:bottom w:val="none" w:sz="0" w:space="0" w:color="auto"/>
            <w:right w:val="none" w:sz="0" w:space="0" w:color="auto"/>
          </w:divBdr>
        </w:div>
        <w:div w:id="1202281137">
          <w:marLeft w:val="648"/>
          <w:marRight w:val="0"/>
          <w:marTop w:val="0"/>
          <w:marBottom w:val="0"/>
          <w:divBdr>
            <w:top w:val="none" w:sz="0" w:space="0" w:color="auto"/>
            <w:left w:val="none" w:sz="0" w:space="0" w:color="auto"/>
            <w:bottom w:val="none" w:sz="0" w:space="0" w:color="auto"/>
            <w:right w:val="none" w:sz="0" w:space="0" w:color="auto"/>
          </w:divBdr>
        </w:div>
        <w:div w:id="460265905">
          <w:marLeft w:val="302"/>
          <w:marRight w:val="0"/>
          <w:marTop w:val="0"/>
          <w:marBottom w:val="0"/>
          <w:divBdr>
            <w:top w:val="none" w:sz="0" w:space="0" w:color="auto"/>
            <w:left w:val="none" w:sz="0" w:space="0" w:color="auto"/>
            <w:bottom w:val="none" w:sz="0" w:space="0" w:color="auto"/>
            <w:right w:val="none" w:sz="0" w:space="0" w:color="auto"/>
          </w:divBdr>
        </w:div>
        <w:div w:id="1185165808">
          <w:marLeft w:val="648"/>
          <w:marRight w:val="0"/>
          <w:marTop w:val="0"/>
          <w:marBottom w:val="0"/>
          <w:divBdr>
            <w:top w:val="none" w:sz="0" w:space="0" w:color="auto"/>
            <w:left w:val="none" w:sz="0" w:space="0" w:color="auto"/>
            <w:bottom w:val="none" w:sz="0" w:space="0" w:color="auto"/>
            <w:right w:val="none" w:sz="0" w:space="0" w:color="auto"/>
          </w:divBdr>
        </w:div>
      </w:divsChild>
    </w:div>
    <w:div w:id="1673950460">
      <w:bodyDiv w:val="1"/>
      <w:marLeft w:val="0"/>
      <w:marRight w:val="0"/>
      <w:marTop w:val="0"/>
      <w:marBottom w:val="0"/>
      <w:divBdr>
        <w:top w:val="none" w:sz="0" w:space="0" w:color="auto"/>
        <w:left w:val="none" w:sz="0" w:space="0" w:color="auto"/>
        <w:bottom w:val="none" w:sz="0" w:space="0" w:color="auto"/>
        <w:right w:val="none" w:sz="0" w:space="0" w:color="auto"/>
      </w:divBdr>
      <w:divsChild>
        <w:div w:id="46759312">
          <w:marLeft w:val="446"/>
          <w:marRight w:val="0"/>
          <w:marTop w:val="0"/>
          <w:marBottom w:val="0"/>
          <w:divBdr>
            <w:top w:val="none" w:sz="0" w:space="0" w:color="auto"/>
            <w:left w:val="none" w:sz="0" w:space="0" w:color="auto"/>
            <w:bottom w:val="none" w:sz="0" w:space="0" w:color="auto"/>
            <w:right w:val="none" w:sz="0" w:space="0" w:color="auto"/>
          </w:divBdr>
        </w:div>
        <w:div w:id="2066180766">
          <w:marLeft w:val="446"/>
          <w:marRight w:val="0"/>
          <w:marTop w:val="0"/>
          <w:marBottom w:val="0"/>
          <w:divBdr>
            <w:top w:val="none" w:sz="0" w:space="0" w:color="auto"/>
            <w:left w:val="none" w:sz="0" w:space="0" w:color="auto"/>
            <w:bottom w:val="none" w:sz="0" w:space="0" w:color="auto"/>
            <w:right w:val="none" w:sz="0" w:space="0" w:color="auto"/>
          </w:divBdr>
        </w:div>
        <w:div w:id="897056796">
          <w:marLeft w:val="446"/>
          <w:marRight w:val="0"/>
          <w:marTop w:val="0"/>
          <w:marBottom w:val="0"/>
          <w:divBdr>
            <w:top w:val="none" w:sz="0" w:space="0" w:color="auto"/>
            <w:left w:val="none" w:sz="0" w:space="0" w:color="auto"/>
            <w:bottom w:val="none" w:sz="0" w:space="0" w:color="auto"/>
            <w:right w:val="none" w:sz="0" w:space="0" w:color="auto"/>
          </w:divBdr>
        </w:div>
        <w:div w:id="1187787680">
          <w:marLeft w:val="446"/>
          <w:marRight w:val="0"/>
          <w:marTop w:val="0"/>
          <w:marBottom w:val="0"/>
          <w:divBdr>
            <w:top w:val="none" w:sz="0" w:space="0" w:color="auto"/>
            <w:left w:val="none" w:sz="0" w:space="0" w:color="auto"/>
            <w:bottom w:val="none" w:sz="0" w:space="0" w:color="auto"/>
            <w:right w:val="none" w:sz="0" w:space="0" w:color="auto"/>
          </w:divBdr>
        </w:div>
        <w:div w:id="1644001162">
          <w:marLeft w:val="446"/>
          <w:marRight w:val="0"/>
          <w:marTop w:val="0"/>
          <w:marBottom w:val="0"/>
          <w:divBdr>
            <w:top w:val="none" w:sz="0" w:space="0" w:color="auto"/>
            <w:left w:val="none" w:sz="0" w:space="0" w:color="auto"/>
            <w:bottom w:val="none" w:sz="0" w:space="0" w:color="auto"/>
            <w:right w:val="none" w:sz="0" w:space="0" w:color="auto"/>
          </w:divBdr>
        </w:div>
        <w:div w:id="916983690">
          <w:marLeft w:val="446"/>
          <w:marRight w:val="0"/>
          <w:marTop w:val="0"/>
          <w:marBottom w:val="0"/>
          <w:divBdr>
            <w:top w:val="none" w:sz="0" w:space="0" w:color="auto"/>
            <w:left w:val="none" w:sz="0" w:space="0" w:color="auto"/>
            <w:bottom w:val="none" w:sz="0" w:space="0" w:color="auto"/>
            <w:right w:val="none" w:sz="0" w:space="0" w:color="auto"/>
          </w:divBdr>
        </w:div>
        <w:div w:id="1275795907">
          <w:marLeft w:val="302"/>
          <w:marRight w:val="0"/>
          <w:marTop w:val="0"/>
          <w:marBottom w:val="0"/>
          <w:divBdr>
            <w:top w:val="none" w:sz="0" w:space="0" w:color="auto"/>
            <w:left w:val="none" w:sz="0" w:space="0" w:color="auto"/>
            <w:bottom w:val="none" w:sz="0" w:space="0" w:color="auto"/>
            <w:right w:val="none" w:sz="0" w:space="0" w:color="auto"/>
          </w:divBdr>
        </w:div>
        <w:div w:id="1481850208">
          <w:marLeft w:val="302"/>
          <w:marRight w:val="0"/>
          <w:marTop w:val="0"/>
          <w:marBottom w:val="0"/>
          <w:divBdr>
            <w:top w:val="none" w:sz="0" w:space="0" w:color="auto"/>
            <w:left w:val="none" w:sz="0" w:space="0" w:color="auto"/>
            <w:bottom w:val="none" w:sz="0" w:space="0" w:color="auto"/>
            <w:right w:val="none" w:sz="0" w:space="0" w:color="auto"/>
          </w:divBdr>
        </w:div>
        <w:div w:id="38870778">
          <w:marLeft w:val="302"/>
          <w:marRight w:val="0"/>
          <w:marTop w:val="0"/>
          <w:marBottom w:val="0"/>
          <w:divBdr>
            <w:top w:val="none" w:sz="0" w:space="0" w:color="auto"/>
            <w:left w:val="none" w:sz="0" w:space="0" w:color="auto"/>
            <w:bottom w:val="none" w:sz="0" w:space="0" w:color="auto"/>
            <w:right w:val="none" w:sz="0" w:space="0" w:color="auto"/>
          </w:divBdr>
        </w:div>
        <w:div w:id="1208226842">
          <w:marLeft w:val="302"/>
          <w:marRight w:val="0"/>
          <w:marTop w:val="0"/>
          <w:marBottom w:val="0"/>
          <w:divBdr>
            <w:top w:val="none" w:sz="0" w:space="0" w:color="auto"/>
            <w:left w:val="none" w:sz="0" w:space="0" w:color="auto"/>
            <w:bottom w:val="none" w:sz="0" w:space="0" w:color="auto"/>
            <w:right w:val="none" w:sz="0" w:space="0" w:color="auto"/>
          </w:divBdr>
        </w:div>
        <w:div w:id="1298560647">
          <w:marLeft w:val="288"/>
          <w:marRight w:val="0"/>
          <w:marTop w:val="0"/>
          <w:marBottom w:val="0"/>
          <w:divBdr>
            <w:top w:val="none" w:sz="0" w:space="0" w:color="auto"/>
            <w:left w:val="none" w:sz="0" w:space="0" w:color="auto"/>
            <w:bottom w:val="none" w:sz="0" w:space="0" w:color="auto"/>
            <w:right w:val="none" w:sz="0" w:space="0" w:color="auto"/>
          </w:divBdr>
        </w:div>
        <w:div w:id="867106828">
          <w:marLeft w:val="288"/>
          <w:marRight w:val="0"/>
          <w:marTop w:val="0"/>
          <w:marBottom w:val="0"/>
          <w:divBdr>
            <w:top w:val="none" w:sz="0" w:space="0" w:color="auto"/>
            <w:left w:val="none" w:sz="0" w:space="0" w:color="auto"/>
            <w:bottom w:val="none" w:sz="0" w:space="0" w:color="auto"/>
            <w:right w:val="none" w:sz="0" w:space="0" w:color="auto"/>
          </w:divBdr>
        </w:div>
        <w:div w:id="459223490">
          <w:marLeft w:val="288"/>
          <w:marRight w:val="0"/>
          <w:marTop w:val="0"/>
          <w:marBottom w:val="0"/>
          <w:divBdr>
            <w:top w:val="none" w:sz="0" w:space="0" w:color="auto"/>
            <w:left w:val="none" w:sz="0" w:space="0" w:color="auto"/>
            <w:bottom w:val="none" w:sz="0" w:space="0" w:color="auto"/>
            <w:right w:val="none" w:sz="0" w:space="0" w:color="auto"/>
          </w:divBdr>
        </w:div>
      </w:divsChild>
    </w:div>
    <w:div w:id="1680503809">
      <w:bodyDiv w:val="1"/>
      <w:marLeft w:val="0"/>
      <w:marRight w:val="0"/>
      <w:marTop w:val="0"/>
      <w:marBottom w:val="0"/>
      <w:divBdr>
        <w:top w:val="none" w:sz="0" w:space="0" w:color="auto"/>
        <w:left w:val="none" w:sz="0" w:space="0" w:color="auto"/>
        <w:bottom w:val="none" w:sz="0" w:space="0" w:color="auto"/>
        <w:right w:val="none" w:sz="0" w:space="0" w:color="auto"/>
      </w:divBdr>
    </w:div>
    <w:div w:id="1902062739">
      <w:bodyDiv w:val="1"/>
      <w:marLeft w:val="0"/>
      <w:marRight w:val="0"/>
      <w:marTop w:val="0"/>
      <w:marBottom w:val="0"/>
      <w:divBdr>
        <w:top w:val="none" w:sz="0" w:space="0" w:color="auto"/>
        <w:left w:val="none" w:sz="0" w:space="0" w:color="auto"/>
        <w:bottom w:val="none" w:sz="0" w:space="0" w:color="auto"/>
        <w:right w:val="none" w:sz="0" w:space="0" w:color="auto"/>
      </w:divBdr>
      <w:divsChild>
        <w:div w:id="1456949372">
          <w:marLeft w:val="302"/>
          <w:marRight w:val="0"/>
          <w:marTop w:val="0"/>
          <w:marBottom w:val="0"/>
          <w:divBdr>
            <w:top w:val="none" w:sz="0" w:space="0" w:color="auto"/>
            <w:left w:val="none" w:sz="0" w:space="0" w:color="auto"/>
            <w:bottom w:val="none" w:sz="0" w:space="0" w:color="auto"/>
            <w:right w:val="none" w:sz="0" w:space="0" w:color="auto"/>
          </w:divBdr>
        </w:div>
        <w:div w:id="162936798">
          <w:marLeft w:val="302"/>
          <w:marRight w:val="0"/>
          <w:marTop w:val="0"/>
          <w:marBottom w:val="0"/>
          <w:divBdr>
            <w:top w:val="none" w:sz="0" w:space="0" w:color="auto"/>
            <w:left w:val="none" w:sz="0" w:space="0" w:color="auto"/>
            <w:bottom w:val="none" w:sz="0" w:space="0" w:color="auto"/>
            <w:right w:val="none" w:sz="0" w:space="0" w:color="auto"/>
          </w:divBdr>
        </w:div>
        <w:div w:id="1724062968">
          <w:marLeft w:val="648"/>
          <w:marRight w:val="0"/>
          <w:marTop w:val="0"/>
          <w:marBottom w:val="0"/>
          <w:divBdr>
            <w:top w:val="none" w:sz="0" w:space="0" w:color="auto"/>
            <w:left w:val="none" w:sz="0" w:space="0" w:color="auto"/>
            <w:bottom w:val="none" w:sz="0" w:space="0" w:color="auto"/>
            <w:right w:val="none" w:sz="0" w:space="0" w:color="auto"/>
          </w:divBdr>
        </w:div>
        <w:div w:id="1709184401">
          <w:marLeft w:val="302"/>
          <w:marRight w:val="0"/>
          <w:marTop w:val="0"/>
          <w:marBottom w:val="0"/>
          <w:divBdr>
            <w:top w:val="none" w:sz="0" w:space="0" w:color="auto"/>
            <w:left w:val="none" w:sz="0" w:space="0" w:color="auto"/>
            <w:bottom w:val="none" w:sz="0" w:space="0" w:color="auto"/>
            <w:right w:val="none" w:sz="0" w:space="0" w:color="auto"/>
          </w:divBdr>
        </w:div>
        <w:div w:id="952590340">
          <w:marLeft w:val="302"/>
          <w:marRight w:val="0"/>
          <w:marTop w:val="0"/>
          <w:marBottom w:val="0"/>
          <w:divBdr>
            <w:top w:val="none" w:sz="0" w:space="0" w:color="auto"/>
            <w:left w:val="none" w:sz="0" w:space="0" w:color="auto"/>
            <w:bottom w:val="none" w:sz="0" w:space="0" w:color="auto"/>
            <w:right w:val="none" w:sz="0" w:space="0" w:color="auto"/>
          </w:divBdr>
        </w:div>
        <w:div w:id="933629960">
          <w:marLeft w:val="648"/>
          <w:marRight w:val="0"/>
          <w:marTop w:val="0"/>
          <w:marBottom w:val="0"/>
          <w:divBdr>
            <w:top w:val="none" w:sz="0" w:space="0" w:color="auto"/>
            <w:left w:val="none" w:sz="0" w:space="0" w:color="auto"/>
            <w:bottom w:val="none" w:sz="0" w:space="0" w:color="auto"/>
            <w:right w:val="none" w:sz="0" w:space="0" w:color="auto"/>
          </w:divBdr>
        </w:div>
        <w:div w:id="620723018">
          <w:marLeft w:val="648"/>
          <w:marRight w:val="0"/>
          <w:marTop w:val="0"/>
          <w:marBottom w:val="0"/>
          <w:divBdr>
            <w:top w:val="none" w:sz="0" w:space="0" w:color="auto"/>
            <w:left w:val="none" w:sz="0" w:space="0" w:color="auto"/>
            <w:bottom w:val="none" w:sz="0" w:space="0" w:color="auto"/>
            <w:right w:val="none" w:sz="0" w:space="0" w:color="auto"/>
          </w:divBdr>
        </w:div>
        <w:div w:id="307588065">
          <w:marLeft w:val="302"/>
          <w:marRight w:val="0"/>
          <w:marTop w:val="0"/>
          <w:marBottom w:val="0"/>
          <w:divBdr>
            <w:top w:val="none" w:sz="0" w:space="0" w:color="auto"/>
            <w:left w:val="none" w:sz="0" w:space="0" w:color="auto"/>
            <w:bottom w:val="none" w:sz="0" w:space="0" w:color="auto"/>
            <w:right w:val="none" w:sz="0" w:space="0" w:color="auto"/>
          </w:divBdr>
        </w:div>
        <w:div w:id="472018504">
          <w:marLeft w:val="648"/>
          <w:marRight w:val="0"/>
          <w:marTop w:val="0"/>
          <w:marBottom w:val="0"/>
          <w:divBdr>
            <w:top w:val="none" w:sz="0" w:space="0" w:color="auto"/>
            <w:left w:val="none" w:sz="0" w:space="0" w:color="auto"/>
            <w:bottom w:val="none" w:sz="0" w:space="0" w:color="auto"/>
            <w:right w:val="none" w:sz="0" w:space="0" w:color="auto"/>
          </w:divBdr>
        </w:div>
        <w:div w:id="1134442828">
          <w:marLeft w:val="648"/>
          <w:marRight w:val="0"/>
          <w:marTop w:val="0"/>
          <w:marBottom w:val="0"/>
          <w:divBdr>
            <w:top w:val="none" w:sz="0" w:space="0" w:color="auto"/>
            <w:left w:val="none" w:sz="0" w:space="0" w:color="auto"/>
            <w:bottom w:val="none" w:sz="0" w:space="0" w:color="auto"/>
            <w:right w:val="none" w:sz="0" w:space="0" w:color="auto"/>
          </w:divBdr>
        </w:div>
        <w:div w:id="1435708967">
          <w:marLeft w:val="302"/>
          <w:marRight w:val="0"/>
          <w:marTop w:val="0"/>
          <w:marBottom w:val="0"/>
          <w:divBdr>
            <w:top w:val="none" w:sz="0" w:space="0" w:color="auto"/>
            <w:left w:val="none" w:sz="0" w:space="0" w:color="auto"/>
            <w:bottom w:val="none" w:sz="0" w:space="0" w:color="auto"/>
            <w:right w:val="none" w:sz="0" w:space="0" w:color="auto"/>
          </w:divBdr>
        </w:div>
        <w:div w:id="1530069962">
          <w:marLeft w:val="648"/>
          <w:marRight w:val="0"/>
          <w:marTop w:val="0"/>
          <w:marBottom w:val="0"/>
          <w:divBdr>
            <w:top w:val="none" w:sz="0" w:space="0" w:color="auto"/>
            <w:left w:val="none" w:sz="0" w:space="0" w:color="auto"/>
            <w:bottom w:val="none" w:sz="0" w:space="0" w:color="auto"/>
            <w:right w:val="none" w:sz="0" w:space="0" w:color="auto"/>
          </w:divBdr>
        </w:div>
      </w:divsChild>
    </w:div>
    <w:div w:id="2019693738">
      <w:bodyDiv w:val="1"/>
      <w:marLeft w:val="0"/>
      <w:marRight w:val="0"/>
      <w:marTop w:val="0"/>
      <w:marBottom w:val="0"/>
      <w:divBdr>
        <w:top w:val="none" w:sz="0" w:space="0" w:color="auto"/>
        <w:left w:val="none" w:sz="0" w:space="0" w:color="auto"/>
        <w:bottom w:val="none" w:sz="0" w:space="0" w:color="auto"/>
        <w:right w:val="none" w:sz="0" w:space="0" w:color="auto"/>
      </w:divBdr>
    </w:div>
    <w:div w:id="2114980198">
      <w:bodyDiv w:val="1"/>
      <w:marLeft w:val="0"/>
      <w:marRight w:val="0"/>
      <w:marTop w:val="0"/>
      <w:marBottom w:val="0"/>
      <w:divBdr>
        <w:top w:val="none" w:sz="0" w:space="0" w:color="auto"/>
        <w:left w:val="none" w:sz="0" w:space="0" w:color="auto"/>
        <w:bottom w:val="none" w:sz="0" w:space="0" w:color="auto"/>
        <w:right w:val="none" w:sz="0" w:space="0" w:color="auto"/>
      </w:divBdr>
      <w:divsChild>
        <w:div w:id="852836765">
          <w:marLeft w:val="547"/>
          <w:marRight w:val="0"/>
          <w:marTop w:val="0"/>
          <w:marBottom w:val="120"/>
          <w:divBdr>
            <w:top w:val="none" w:sz="0" w:space="0" w:color="auto"/>
            <w:left w:val="none" w:sz="0" w:space="0" w:color="auto"/>
            <w:bottom w:val="none" w:sz="0" w:space="0" w:color="auto"/>
            <w:right w:val="none" w:sz="0" w:space="0" w:color="auto"/>
          </w:divBdr>
        </w:div>
        <w:div w:id="575288530">
          <w:marLeft w:val="547"/>
          <w:marRight w:val="0"/>
          <w:marTop w:val="0"/>
          <w:marBottom w:val="120"/>
          <w:divBdr>
            <w:top w:val="none" w:sz="0" w:space="0" w:color="auto"/>
            <w:left w:val="none" w:sz="0" w:space="0" w:color="auto"/>
            <w:bottom w:val="none" w:sz="0" w:space="0" w:color="auto"/>
            <w:right w:val="none" w:sz="0" w:space="0" w:color="auto"/>
          </w:divBdr>
        </w:div>
        <w:div w:id="2079938523">
          <w:marLeft w:val="547"/>
          <w:marRight w:val="0"/>
          <w:marTop w:val="0"/>
          <w:marBottom w:val="120"/>
          <w:divBdr>
            <w:top w:val="none" w:sz="0" w:space="0" w:color="auto"/>
            <w:left w:val="none" w:sz="0" w:space="0" w:color="auto"/>
            <w:bottom w:val="none" w:sz="0" w:space="0" w:color="auto"/>
            <w:right w:val="none" w:sz="0" w:space="0" w:color="auto"/>
          </w:divBdr>
        </w:div>
        <w:div w:id="1381126179">
          <w:marLeft w:val="547"/>
          <w:marRight w:val="0"/>
          <w:marTop w:val="0"/>
          <w:marBottom w:val="120"/>
          <w:divBdr>
            <w:top w:val="none" w:sz="0" w:space="0" w:color="auto"/>
            <w:left w:val="none" w:sz="0" w:space="0" w:color="auto"/>
            <w:bottom w:val="none" w:sz="0" w:space="0" w:color="auto"/>
            <w:right w:val="none" w:sz="0" w:space="0" w:color="auto"/>
          </w:divBdr>
        </w:div>
        <w:div w:id="553664250">
          <w:marLeft w:val="547"/>
          <w:marRight w:val="0"/>
          <w:marTop w:val="0"/>
          <w:marBottom w:val="120"/>
          <w:divBdr>
            <w:top w:val="none" w:sz="0" w:space="0" w:color="auto"/>
            <w:left w:val="none" w:sz="0" w:space="0" w:color="auto"/>
            <w:bottom w:val="none" w:sz="0" w:space="0" w:color="auto"/>
            <w:right w:val="none" w:sz="0" w:space="0" w:color="auto"/>
          </w:divBdr>
        </w:div>
        <w:div w:id="538712239">
          <w:marLeft w:val="547"/>
          <w:marRight w:val="0"/>
          <w:marTop w:val="0"/>
          <w:marBottom w:val="120"/>
          <w:divBdr>
            <w:top w:val="none" w:sz="0" w:space="0" w:color="auto"/>
            <w:left w:val="none" w:sz="0" w:space="0" w:color="auto"/>
            <w:bottom w:val="none" w:sz="0" w:space="0" w:color="auto"/>
            <w:right w:val="none" w:sz="0" w:space="0" w:color="auto"/>
          </w:divBdr>
        </w:div>
        <w:div w:id="789520098">
          <w:marLeft w:val="547"/>
          <w:marRight w:val="0"/>
          <w:marTop w:val="0"/>
          <w:marBottom w:val="120"/>
          <w:divBdr>
            <w:top w:val="none" w:sz="0" w:space="0" w:color="auto"/>
            <w:left w:val="none" w:sz="0" w:space="0" w:color="auto"/>
            <w:bottom w:val="none" w:sz="0" w:space="0" w:color="auto"/>
            <w:right w:val="none" w:sz="0" w:space="0" w:color="auto"/>
          </w:divBdr>
        </w:div>
        <w:div w:id="141503217">
          <w:marLeft w:val="547"/>
          <w:marRight w:val="0"/>
          <w:marTop w:val="0"/>
          <w:marBottom w:val="120"/>
          <w:divBdr>
            <w:top w:val="none" w:sz="0" w:space="0" w:color="auto"/>
            <w:left w:val="none" w:sz="0" w:space="0" w:color="auto"/>
            <w:bottom w:val="none" w:sz="0" w:space="0" w:color="auto"/>
            <w:right w:val="none" w:sz="0" w:space="0" w:color="auto"/>
          </w:divBdr>
        </w:div>
        <w:div w:id="415202836">
          <w:marLeft w:val="274"/>
          <w:marRight w:val="0"/>
          <w:marTop w:val="0"/>
          <w:marBottom w:val="120"/>
          <w:divBdr>
            <w:top w:val="none" w:sz="0" w:space="0" w:color="auto"/>
            <w:left w:val="none" w:sz="0" w:space="0" w:color="auto"/>
            <w:bottom w:val="none" w:sz="0" w:space="0" w:color="auto"/>
            <w:right w:val="none" w:sz="0" w:space="0" w:color="auto"/>
          </w:divBdr>
        </w:div>
        <w:div w:id="1152018207">
          <w:marLeft w:val="274"/>
          <w:marRight w:val="0"/>
          <w:marTop w:val="0"/>
          <w:marBottom w:val="120"/>
          <w:divBdr>
            <w:top w:val="none" w:sz="0" w:space="0" w:color="auto"/>
            <w:left w:val="none" w:sz="0" w:space="0" w:color="auto"/>
            <w:bottom w:val="none" w:sz="0" w:space="0" w:color="auto"/>
            <w:right w:val="none" w:sz="0" w:space="0" w:color="auto"/>
          </w:divBdr>
        </w:div>
        <w:div w:id="276452681">
          <w:marLeft w:val="274"/>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youthmusic.org.uk" TargetMode="External"/><Relationship Id="rId26" Type="http://schemas.openxmlformats.org/officeDocument/2006/relationships/hyperlink" Target="https://www.disabilityrightsuk.org/resources/inclusion-and-intersectionality-online-resource-support-disabled-people%E2%80%99s-organisations" TargetMode="External"/><Relationship Id="rId39" Type="http://schemas.openxmlformats.org/officeDocument/2006/relationships/hyperlink" Target="https://www.youthmusic.org.uk/funding/shift-scene-project-examples" TargetMode="External"/><Relationship Id="rId21" Type="http://schemas.openxmlformats.org/officeDocument/2006/relationships/hyperlink" Target="https://www.sense.org.uk/about-us/the-social-model-of-disability/" TargetMode="External"/><Relationship Id="rId34" Type="http://schemas.openxmlformats.org/officeDocument/2006/relationships/hyperlink" Target="https://network.youthmusic.org.uk/i-need-funding" TargetMode="External"/><Relationship Id="rId42" Type="http://schemas.openxmlformats.org/officeDocument/2006/relationships/hyperlink" Target="mailto:grants@youthmusic.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livingwage.org.uk/what-real-living-w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s://youthmusic.org.uk/energiser-fund" TargetMode="External"/><Relationship Id="rId37" Type="http://schemas.openxmlformats.org/officeDocument/2006/relationships/hyperlink" Target="https://www.eventbrite.co.uk/e/shift-the-scene-qa-for-funded-partners-tickets-1746107507559?aff=oddtdtcreator" TargetMode="External"/><Relationship Id="rId40" Type="http://schemas.openxmlformats.org/officeDocument/2006/relationships/hyperlink" Target="https://www.youthmusic.org.uk/community/resource-hub"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youthmusic.org.uk/excluded-by-design" TargetMode="External"/><Relationship Id="rId28" Type="http://schemas.openxmlformats.org/officeDocument/2006/relationships/hyperlink" Target="https://new.express.adobe.com/webpage/uRF3ZaNeXWOUp?page-mode=static" TargetMode="External"/><Relationship Id="rId36" Type="http://schemas.openxmlformats.org/officeDocument/2006/relationships/hyperlink" Target="https://www.eventbrite.co.uk/e/shift-the-scene-qa-tickets-1745971982199?aff=oddtdtcreator" TargetMode="External"/><Relationship Id="rId10" Type="http://schemas.openxmlformats.org/officeDocument/2006/relationships/endnotes" Target="endnotes.xml"/><Relationship Id="rId19" Type="http://schemas.openxmlformats.org/officeDocument/2006/relationships/hyperlink" Target="https://www.youthmusic.org.uk/funding/shift-scene-project-examples" TargetMode="External"/><Relationship Id="rId31" Type="http://schemas.openxmlformats.org/officeDocument/2006/relationships/hyperlink" Target="https://www.youthmusic.org.uk/funding/i-need-funding/access-fund" TargetMode="External"/><Relationship Id="rId44"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youthmusic.org.uk/funding/i-need-funding/access-fund" TargetMode="External"/><Relationship Id="rId27" Type="http://schemas.openxmlformats.org/officeDocument/2006/relationships/hyperlink" Target="https://www.youthmusic.org.uk/resources/safeguarding-hub" TargetMode="External"/><Relationship Id="rId30" Type="http://schemas.openxmlformats.org/officeDocument/2006/relationships/hyperlink" Target="https://network.youthmusic.org.uk/finance-and-budget" TargetMode="External"/><Relationship Id="rId35" Type="http://schemas.openxmlformats.org/officeDocument/2006/relationships/hyperlink" Target="https://grants.youthmusic.org.uk/Login.aspx?ReturnUrl=%2f" TargetMode="External"/><Relationship Id="rId43" Type="http://schemas.openxmlformats.org/officeDocument/2006/relationships/hyperlink" Target="https://www.youthmusic.org.uk/funding/i-need-funding/access-suppor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www.youthmusic.org.uk/funding/shift-scene-steering-group" TargetMode="External"/><Relationship Id="rId33" Type="http://schemas.openxmlformats.org/officeDocument/2006/relationships/hyperlink" Target="https://www.youthmusic.org.uk/funding/shift-scene-fund" TargetMode="External"/><Relationship Id="rId38" Type="http://schemas.openxmlformats.org/officeDocument/2006/relationships/hyperlink" Target="https://www.youthmusic.org.uk/funding/shift-scene-FAQ" TargetMode="External"/><Relationship Id="rId46" Type="http://schemas.openxmlformats.org/officeDocument/2006/relationships/theme" Target="theme/theme1.xml"/><Relationship Id="rId20" Type="http://schemas.openxmlformats.org/officeDocument/2006/relationships/hyperlink" Target="https://grants.youthmusic.org.uk/" TargetMode="External"/><Relationship Id="rId41" Type="http://schemas.openxmlformats.org/officeDocument/2006/relationships/hyperlink" Target="mailto:grants@youthmus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7d4724d-1992-4ac7-9332-94ee0d10001b">
      <UserInfo>
        <DisplayName>Sophie Appleby</DisplayName>
        <AccountId>15</AccountId>
        <AccountType/>
      </UserInfo>
      <UserInfo>
        <DisplayName>Kalisha Patel</DisplayName>
        <AccountId>16</AccountId>
        <AccountType/>
      </UserInfo>
      <UserInfo>
        <DisplayName>Zoe Kilb</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0134A1AEDCAA45B62B2B9CEC6A151A" ma:contentTypeVersion="6" ma:contentTypeDescription="Create a new document." ma:contentTypeScope="" ma:versionID="f16412ae75f2356817fbcd79eba6e01b">
  <xsd:schema xmlns:xsd="http://www.w3.org/2001/XMLSchema" xmlns:xs="http://www.w3.org/2001/XMLSchema" xmlns:p="http://schemas.microsoft.com/office/2006/metadata/properties" xmlns:ns2="17d4724d-1992-4ac7-9332-94ee0d10001b" xmlns:ns3="0398c10a-864c-48b0-9f6a-3a7d3b01c552" targetNamespace="http://schemas.microsoft.com/office/2006/metadata/properties" ma:root="true" ma:fieldsID="e641564f4927539508a1dcc7f0e564b6" ns2:_="" ns3:_="">
    <xsd:import namespace="17d4724d-1992-4ac7-9332-94ee0d10001b"/>
    <xsd:import namespace="0398c10a-864c-48b0-9f6a-3a7d3b01c5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724d-1992-4ac7-9332-94ee0d100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8c10a-864c-48b0-9f6a-3a7d3b01c5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D5C48-8E85-4C02-8FA4-8E300F749752}">
  <ds:schemaRefs>
    <ds:schemaRef ds:uri="http://schemas.microsoft.com/sharepoint/v3/contenttype/forms"/>
  </ds:schemaRefs>
</ds:datastoreItem>
</file>

<file path=customXml/itemProps2.xml><?xml version="1.0" encoding="utf-8"?>
<ds:datastoreItem xmlns:ds="http://schemas.openxmlformats.org/officeDocument/2006/customXml" ds:itemID="{E79AE8E6-CAD0-4124-B683-C8F1F8225F4C}">
  <ds:schemaRefs>
    <ds:schemaRef ds:uri="http://schemas.openxmlformats.org/officeDocument/2006/bibliography"/>
  </ds:schemaRefs>
</ds:datastoreItem>
</file>

<file path=customXml/itemProps3.xml><?xml version="1.0" encoding="utf-8"?>
<ds:datastoreItem xmlns:ds="http://schemas.openxmlformats.org/officeDocument/2006/customXml" ds:itemID="{0F255183-24BC-4C95-A3B5-821633CB0600}">
  <ds:schemaRefs>
    <ds:schemaRef ds:uri="http://schemas.microsoft.com/office/2006/metadata/properties"/>
    <ds:schemaRef ds:uri="http://schemas.microsoft.com/office/infopath/2007/PartnerControls"/>
    <ds:schemaRef ds:uri="17d4724d-1992-4ac7-9332-94ee0d10001b"/>
  </ds:schemaRefs>
</ds:datastoreItem>
</file>

<file path=customXml/itemProps4.xml><?xml version="1.0" encoding="utf-8"?>
<ds:datastoreItem xmlns:ds="http://schemas.openxmlformats.org/officeDocument/2006/customXml" ds:itemID="{8BB19EAD-E94D-4AB3-BECA-D33D5DA3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724d-1992-4ac7-9332-94ee0d10001b"/>
    <ds:schemaRef ds:uri="0398c10a-864c-48b0-9f6a-3a7d3b01c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5872</Words>
  <Characters>33474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39268</CharactersWithSpaces>
  <SharedDoc>false</SharedDoc>
  <HLinks>
    <vt:vector size="246" baseType="variant">
      <vt:variant>
        <vt:i4>1507411</vt:i4>
      </vt:variant>
      <vt:variant>
        <vt:i4>120</vt:i4>
      </vt:variant>
      <vt:variant>
        <vt:i4>0</vt:i4>
      </vt:variant>
      <vt:variant>
        <vt:i4>5</vt:i4>
      </vt:variant>
      <vt:variant>
        <vt:lpwstr>https://network.youthmusic.org.uk/interim-and-evaluation-reporting-templates</vt:lpwstr>
      </vt:variant>
      <vt:variant>
        <vt:lpwstr/>
      </vt:variant>
      <vt:variant>
        <vt:i4>1507411</vt:i4>
      </vt:variant>
      <vt:variant>
        <vt:i4>117</vt:i4>
      </vt:variant>
      <vt:variant>
        <vt:i4>0</vt:i4>
      </vt:variant>
      <vt:variant>
        <vt:i4>5</vt:i4>
      </vt:variant>
      <vt:variant>
        <vt:lpwstr>https://network.youthmusic.org.uk/interim-and-evaluation-reporting-templates</vt:lpwstr>
      </vt:variant>
      <vt:variant>
        <vt:lpwstr/>
      </vt:variant>
      <vt:variant>
        <vt:i4>5439504</vt:i4>
      </vt:variant>
      <vt:variant>
        <vt:i4>114</vt:i4>
      </vt:variant>
      <vt:variant>
        <vt:i4>0</vt:i4>
      </vt:variant>
      <vt:variant>
        <vt:i4>5</vt:i4>
      </vt:variant>
      <vt:variant>
        <vt:lpwstr>https://network.youthmusic.org.uk/i-was-recently-awarded-youth-music-grant-next-steps</vt:lpwstr>
      </vt:variant>
      <vt:variant>
        <vt:lpwstr/>
      </vt:variant>
      <vt:variant>
        <vt:i4>5701699</vt:i4>
      </vt:variant>
      <vt:variant>
        <vt:i4>111</vt:i4>
      </vt:variant>
      <vt:variant>
        <vt:i4>0</vt:i4>
      </vt:variant>
      <vt:variant>
        <vt:i4>5</vt:i4>
      </vt:variant>
      <vt:variant>
        <vt:lpwstr>https://network.youthmusic.org.uk/funding-priorities</vt:lpwstr>
      </vt:variant>
      <vt:variant>
        <vt:lpwstr/>
      </vt:variant>
      <vt:variant>
        <vt:i4>3145799</vt:i4>
      </vt:variant>
      <vt:variant>
        <vt:i4>108</vt:i4>
      </vt:variant>
      <vt:variant>
        <vt:i4>0</vt:i4>
      </vt:variant>
      <vt:variant>
        <vt:i4>5</vt:i4>
      </vt:variant>
      <vt:variant>
        <vt:lpwstr/>
      </vt:variant>
      <vt:variant>
        <vt:lpwstr>_Section_four:_Project</vt:lpwstr>
      </vt:variant>
      <vt:variant>
        <vt:i4>8192074</vt:i4>
      </vt:variant>
      <vt:variant>
        <vt:i4>105</vt:i4>
      </vt:variant>
      <vt:variant>
        <vt:i4>0</vt:i4>
      </vt:variant>
      <vt:variant>
        <vt:i4>5</vt:i4>
      </vt:variant>
      <vt:variant>
        <vt:lpwstr/>
      </vt:variant>
      <vt:variant>
        <vt:lpwstr>_Who_can_apply?</vt:lpwstr>
      </vt:variant>
      <vt:variant>
        <vt:i4>1769493</vt:i4>
      </vt:variant>
      <vt:variant>
        <vt:i4>102</vt:i4>
      </vt:variant>
      <vt:variant>
        <vt:i4>0</vt:i4>
      </vt:variant>
      <vt:variant>
        <vt:i4>5</vt:i4>
      </vt:variant>
      <vt:variant>
        <vt:lpwstr>https://network.youthmusic.org.uk/exchanging-notes-youth-musics-new-learning-development-programme%C2%A0</vt:lpwstr>
      </vt:variant>
      <vt:variant>
        <vt:lpwstr/>
      </vt:variant>
      <vt:variant>
        <vt:i4>3538987</vt:i4>
      </vt:variant>
      <vt:variant>
        <vt:i4>99</vt:i4>
      </vt:variant>
      <vt:variant>
        <vt:i4>0</vt:i4>
      </vt:variant>
      <vt:variant>
        <vt:i4>5</vt:i4>
      </vt:variant>
      <vt:variant>
        <vt:lpwstr>https://network.youthmusic.org.uk/youth-music-quality-framework</vt:lpwstr>
      </vt:variant>
      <vt:variant>
        <vt:lpwstr/>
      </vt:variant>
      <vt:variant>
        <vt:i4>2687102</vt:i4>
      </vt:variant>
      <vt:variant>
        <vt:i4>96</vt:i4>
      </vt:variant>
      <vt:variant>
        <vt:i4>0</vt:i4>
      </vt:variant>
      <vt:variant>
        <vt:i4>5</vt:i4>
      </vt:variant>
      <vt:variant>
        <vt:lpwstr>https://network.youthmusic.org.uk/safeguarding-resource-hub</vt:lpwstr>
      </vt:variant>
      <vt:variant>
        <vt:lpwstr/>
      </vt:variant>
      <vt:variant>
        <vt:i4>5308484</vt:i4>
      </vt:variant>
      <vt:variant>
        <vt:i4>93</vt:i4>
      </vt:variant>
      <vt:variant>
        <vt:i4>0</vt:i4>
      </vt:variant>
      <vt:variant>
        <vt:i4>5</vt:i4>
      </vt:variant>
      <vt:variant>
        <vt:lpwstr>https://network.youthmusic.org.uk/youth-voice</vt:lpwstr>
      </vt:variant>
      <vt:variant>
        <vt:lpwstr/>
      </vt:variant>
      <vt:variant>
        <vt:i4>5177352</vt:i4>
      </vt:variant>
      <vt:variant>
        <vt:i4>90</vt:i4>
      </vt:variant>
      <vt:variant>
        <vt:i4>0</vt:i4>
      </vt:variant>
      <vt:variant>
        <vt:i4>5</vt:i4>
      </vt:variant>
      <vt:variant>
        <vt:lpwstr>https://network.youthmusic.org.uk/inclusion-resource-hub</vt:lpwstr>
      </vt:variant>
      <vt:variant>
        <vt:lpwstr/>
      </vt:variant>
      <vt:variant>
        <vt:i4>3997732</vt:i4>
      </vt:variant>
      <vt:variant>
        <vt:i4>87</vt:i4>
      </vt:variant>
      <vt:variant>
        <vt:i4>0</vt:i4>
      </vt:variant>
      <vt:variant>
        <vt:i4>5</vt:i4>
      </vt:variant>
      <vt:variant>
        <vt:lpwstr>https://network.youthmusic.org.uk/access-fund-support-disabled-applicants-apply</vt:lpwstr>
      </vt:variant>
      <vt:variant>
        <vt:lpwstr/>
      </vt:variant>
      <vt:variant>
        <vt:i4>4915247</vt:i4>
      </vt:variant>
      <vt:variant>
        <vt:i4>84</vt:i4>
      </vt:variant>
      <vt:variant>
        <vt:i4>0</vt:i4>
      </vt:variant>
      <vt:variant>
        <vt:i4>5</vt:i4>
      </vt:variant>
      <vt:variant>
        <vt:lpwstr>mailto:grants@youthmusic.org.uk</vt:lpwstr>
      </vt:variant>
      <vt:variant>
        <vt:lpwstr/>
      </vt:variant>
      <vt:variant>
        <vt:i4>4915247</vt:i4>
      </vt:variant>
      <vt:variant>
        <vt:i4>81</vt:i4>
      </vt:variant>
      <vt:variant>
        <vt:i4>0</vt:i4>
      </vt:variant>
      <vt:variant>
        <vt:i4>5</vt:i4>
      </vt:variant>
      <vt:variant>
        <vt:lpwstr>mailto:grants@youthmusic.org.uk</vt:lpwstr>
      </vt:variant>
      <vt:variant>
        <vt:lpwstr/>
      </vt:variant>
      <vt:variant>
        <vt:i4>5701699</vt:i4>
      </vt:variant>
      <vt:variant>
        <vt:i4>78</vt:i4>
      </vt:variant>
      <vt:variant>
        <vt:i4>0</vt:i4>
      </vt:variant>
      <vt:variant>
        <vt:i4>5</vt:i4>
      </vt:variant>
      <vt:variant>
        <vt:lpwstr>https://grants.youthmusic.org.uk/Login.aspx?ReturnUrl=%2f</vt:lpwstr>
      </vt:variant>
      <vt:variant>
        <vt:lpwstr/>
      </vt:variant>
      <vt:variant>
        <vt:i4>4259855</vt:i4>
      </vt:variant>
      <vt:variant>
        <vt:i4>75</vt:i4>
      </vt:variant>
      <vt:variant>
        <vt:i4>0</vt:i4>
      </vt:variant>
      <vt:variant>
        <vt:i4>5</vt:i4>
      </vt:variant>
      <vt:variant>
        <vt:lpwstr>https://network.youthmusic.org.uk/i-need-funding</vt:lpwstr>
      </vt:variant>
      <vt:variant>
        <vt:lpwstr/>
      </vt:variant>
      <vt:variant>
        <vt:i4>6553652</vt:i4>
      </vt:variant>
      <vt:variant>
        <vt:i4>72</vt:i4>
      </vt:variant>
      <vt:variant>
        <vt:i4>0</vt:i4>
      </vt:variant>
      <vt:variant>
        <vt:i4>5</vt:i4>
      </vt:variant>
      <vt:variant>
        <vt:lpwstr>https://youthmusic.org.uk/trailblazer-fund</vt:lpwstr>
      </vt:variant>
      <vt:variant>
        <vt:lpwstr/>
      </vt:variant>
      <vt:variant>
        <vt:i4>3997732</vt:i4>
      </vt:variant>
      <vt:variant>
        <vt:i4>69</vt:i4>
      </vt:variant>
      <vt:variant>
        <vt:i4>0</vt:i4>
      </vt:variant>
      <vt:variant>
        <vt:i4>5</vt:i4>
      </vt:variant>
      <vt:variant>
        <vt:lpwstr>https://network.youthmusic.org.uk/access-fund-support-disabled-applicants-apply</vt:lpwstr>
      </vt:variant>
      <vt:variant>
        <vt:lpwstr/>
      </vt:variant>
      <vt:variant>
        <vt:i4>2883639</vt:i4>
      </vt:variant>
      <vt:variant>
        <vt:i4>66</vt:i4>
      </vt:variant>
      <vt:variant>
        <vt:i4>0</vt:i4>
      </vt:variant>
      <vt:variant>
        <vt:i4>5</vt:i4>
      </vt:variant>
      <vt:variant>
        <vt:lpwstr>https://www.livingwage.org.uk/what-real-living-wage</vt:lpwstr>
      </vt:variant>
      <vt:variant>
        <vt:lpwstr/>
      </vt:variant>
      <vt:variant>
        <vt:i4>4194393</vt:i4>
      </vt:variant>
      <vt:variant>
        <vt:i4>63</vt:i4>
      </vt:variant>
      <vt:variant>
        <vt:i4>0</vt:i4>
      </vt:variant>
      <vt:variant>
        <vt:i4>5</vt:i4>
      </vt:variant>
      <vt:variant>
        <vt:lpwstr>https://network.youthmusic.org.uk/youth-music-reporting-templates</vt:lpwstr>
      </vt:variant>
      <vt:variant>
        <vt:lpwstr/>
      </vt:variant>
      <vt:variant>
        <vt:i4>4194393</vt:i4>
      </vt:variant>
      <vt:variant>
        <vt:i4>60</vt:i4>
      </vt:variant>
      <vt:variant>
        <vt:i4>0</vt:i4>
      </vt:variant>
      <vt:variant>
        <vt:i4>5</vt:i4>
      </vt:variant>
      <vt:variant>
        <vt:lpwstr>https://network.youthmusic.org.uk/youth-music-reporting-templates</vt:lpwstr>
      </vt:variant>
      <vt:variant>
        <vt:lpwstr/>
      </vt:variant>
      <vt:variant>
        <vt:i4>5308484</vt:i4>
      </vt:variant>
      <vt:variant>
        <vt:i4>57</vt:i4>
      </vt:variant>
      <vt:variant>
        <vt:i4>0</vt:i4>
      </vt:variant>
      <vt:variant>
        <vt:i4>5</vt:i4>
      </vt:variant>
      <vt:variant>
        <vt:lpwstr>https://network.youthmusic.org.uk/youth-voice</vt:lpwstr>
      </vt:variant>
      <vt:variant>
        <vt:lpwstr/>
      </vt:variant>
      <vt:variant>
        <vt:i4>2687102</vt:i4>
      </vt:variant>
      <vt:variant>
        <vt:i4>54</vt:i4>
      </vt:variant>
      <vt:variant>
        <vt:i4>0</vt:i4>
      </vt:variant>
      <vt:variant>
        <vt:i4>5</vt:i4>
      </vt:variant>
      <vt:variant>
        <vt:lpwstr>https://network.youthmusic.org.uk/safeguarding-resource-hub</vt:lpwstr>
      </vt:variant>
      <vt:variant>
        <vt:lpwstr/>
      </vt:variant>
      <vt:variant>
        <vt:i4>7733288</vt:i4>
      </vt:variant>
      <vt:variant>
        <vt:i4>51</vt:i4>
      </vt:variant>
      <vt:variant>
        <vt:i4>0</vt:i4>
      </vt:variant>
      <vt:variant>
        <vt:i4>5</vt:i4>
      </vt:variant>
      <vt:variant>
        <vt:lpwstr>https://network.youthmusic.org.uk/resources</vt:lpwstr>
      </vt:variant>
      <vt:variant>
        <vt:lpwstr/>
      </vt:variant>
      <vt:variant>
        <vt:i4>2883639</vt:i4>
      </vt:variant>
      <vt:variant>
        <vt:i4>48</vt:i4>
      </vt:variant>
      <vt:variant>
        <vt:i4>0</vt:i4>
      </vt:variant>
      <vt:variant>
        <vt:i4>5</vt:i4>
      </vt:variant>
      <vt:variant>
        <vt:lpwstr>https://www.livingwage.org.uk/what-real-living-wage</vt:lpwstr>
      </vt:variant>
      <vt:variant>
        <vt:lpwstr/>
      </vt:variant>
      <vt:variant>
        <vt:i4>6553652</vt:i4>
      </vt:variant>
      <vt:variant>
        <vt:i4>45</vt:i4>
      </vt:variant>
      <vt:variant>
        <vt:i4>0</vt:i4>
      </vt:variant>
      <vt:variant>
        <vt:i4>5</vt:i4>
      </vt:variant>
      <vt:variant>
        <vt:lpwstr>https://youthmusic.org.uk/trailblazer-fund</vt:lpwstr>
      </vt:variant>
      <vt:variant>
        <vt:lpwstr/>
      </vt:variant>
      <vt:variant>
        <vt:i4>7798848</vt:i4>
      </vt:variant>
      <vt:variant>
        <vt:i4>42</vt:i4>
      </vt:variant>
      <vt:variant>
        <vt:i4>0</vt:i4>
      </vt:variant>
      <vt:variant>
        <vt:i4>5</vt:i4>
      </vt:variant>
      <vt:variant>
        <vt:lpwstr/>
      </vt:variant>
      <vt:variant>
        <vt:lpwstr>_My_project_has</vt:lpwstr>
      </vt:variant>
      <vt:variant>
        <vt:i4>3997732</vt:i4>
      </vt:variant>
      <vt:variant>
        <vt:i4>39</vt:i4>
      </vt:variant>
      <vt:variant>
        <vt:i4>0</vt:i4>
      </vt:variant>
      <vt:variant>
        <vt:i4>5</vt:i4>
      </vt:variant>
      <vt:variant>
        <vt:lpwstr>https://network.youthmusic.org.uk/access-fund-support-disabled-applicants-apply</vt:lpwstr>
      </vt:variant>
      <vt:variant>
        <vt:lpwstr/>
      </vt:variant>
      <vt:variant>
        <vt:i4>4849739</vt:i4>
      </vt:variant>
      <vt:variant>
        <vt:i4>36</vt:i4>
      </vt:variant>
      <vt:variant>
        <vt:i4>0</vt:i4>
      </vt:variant>
      <vt:variant>
        <vt:i4>5</vt:i4>
      </vt:variant>
      <vt:variant>
        <vt:lpwstr>http://www.youthmusic.org.uk/</vt:lpwstr>
      </vt:variant>
      <vt:variant>
        <vt:lpwstr/>
      </vt:variant>
      <vt:variant>
        <vt:i4>3604596</vt:i4>
      </vt:variant>
      <vt:variant>
        <vt:i4>33</vt:i4>
      </vt:variant>
      <vt:variant>
        <vt:i4>0</vt:i4>
      </vt:variant>
      <vt:variant>
        <vt:i4>5</vt:i4>
      </vt:variant>
      <vt:variant>
        <vt:lpwstr>https://network.youthmusic.org.uk/which-youth-music-fund-should-i-apply</vt:lpwstr>
      </vt:variant>
      <vt:variant>
        <vt:lpwstr/>
      </vt:variant>
      <vt:variant>
        <vt:i4>7012415</vt:i4>
      </vt:variant>
      <vt:variant>
        <vt:i4>30</vt:i4>
      </vt:variant>
      <vt:variant>
        <vt:i4>0</vt:i4>
      </vt:variant>
      <vt:variant>
        <vt:i4>5</vt:i4>
      </vt:variant>
      <vt:variant>
        <vt:lpwstr>https://network.youthmusic.org.uk/</vt:lpwstr>
      </vt:variant>
      <vt:variant>
        <vt:lpwstr/>
      </vt:variant>
      <vt:variant>
        <vt:i4>7209072</vt:i4>
      </vt:variant>
      <vt:variant>
        <vt:i4>27</vt:i4>
      </vt:variant>
      <vt:variant>
        <vt:i4>0</vt:i4>
      </vt:variant>
      <vt:variant>
        <vt:i4>5</vt:i4>
      </vt:variant>
      <vt:variant>
        <vt:lpwstr/>
      </vt:variant>
      <vt:variant>
        <vt:lpwstr>_Application_checklist</vt:lpwstr>
      </vt:variant>
      <vt:variant>
        <vt:i4>2228307</vt:i4>
      </vt:variant>
      <vt:variant>
        <vt:i4>24</vt:i4>
      </vt:variant>
      <vt:variant>
        <vt:i4>0</vt:i4>
      </vt:variant>
      <vt:variant>
        <vt:i4>5</vt:i4>
      </vt:variant>
      <vt:variant>
        <vt:lpwstr/>
      </vt:variant>
      <vt:variant>
        <vt:lpwstr>_Section_eight:_What</vt:lpwstr>
      </vt:variant>
      <vt:variant>
        <vt:i4>4980780</vt:i4>
      </vt:variant>
      <vt:variant>
        <vt:i4>21</vt:i4>
      </vt:variant>
      <vt:variant>
        <vt:i4>0</vt:i4>
      </vt:variant>
      <vt:variant>
        <vt:i4>5</vt:i4>
      </vt:variant>
      <vt:variant>
        <vt:lpwstr/>
      </vt:variant>
      <vt:variant>
        <vt:lpwstr>_Section_seven:_How</vt:lpwstr>
      </vt:variant>
      <vt:variant>
        <vt:i4>5374011</vt:i4>
      </vt:variant>
      <vt:variant>
        <vt:i4>18</vt:i4>
      </vt:variant>
      <vt:variant>
        <vt:i4>0</vt:i4>
      </vt:variant>
      <vt:variant>
        <vt:i4>5</vt:i4>
      </vt:variant>
      <vt:variant>
        <vt:lpwstr/>
      </vt:variant>
      <vt:variant>
        <vt:lpwstr>_Section_six:_Next</vt:lpwstr>
      </vt:variant>
      <vt:variant>
        <vt:i4>6160447</vt:i4>
      </vt:variant>
      <vt:variant>
        <vt:i4>15</vt:i4>
      </vt:variant>
      <vt:variant>
        <vt:i4>0</vt:i4>
      </vt:variant>
      <vt:variant>
        <vt:i4>5</vt:i4>
      </vt:variant>
      <vt:variant>
        <vt:lpwstr/>
      </vt:variant>
      <vt:variant>
        <vt:lpwstr>_Section_five:_Budget</vt:lpwstr>
      </vt:variant>
      <vt:variant>
        <vt:i4>3145799</vt:i4>
      </vt:variant>
      <vt:variant>
        <vt:i4>12</vt:i4>
      </vt:variant>
      <vt:variant>
        <vt:i4>0</vt:i4>
      </vt:variant>
      <vt:variant>
        <vt:i4>5</vt:i4>
      </vt:variant>
      <vt:variant>
        <vt:lpwstr/>
      </vt:variant>
      <vt:variant>
        <vt:lpwstr>_Section_four:_Project</vt:lpwstr>
      </vt:variant>
      <vt:variant>
        <vt:i4>4587560</vt:i4>
      </vt:variant>
      <vt:variant>
        <vt:i4>9</vt:i4>
      </vt:variant>
      <vt:variant>
        <vt:i4>0</vt:i4>
      </vt:variant>
      <vt:variant>
        <vt:i4>5</vt:i4>
      </vt:variant>
      <vt:variant>
        <vt:lpwstr/>
      </vt:variant>
      <vt:variant>
        <vt:lpwstr>_Section_three:_Am</vt:lpwstr>
      </vt:variant>
      <vt:variant>
        <vt:i4>5177381</vt:i4>
      </vt:variant>
      <vt:variant>
        <vt:i4>6</vt:i4>
      </vt:variant>
      <vt:variant>
        <vt:i4>0</vt:i4>
      </vt:variant>
      <vt:variant>
        <vt:i4>5</vt:i4>
      </vt:variant>
      <vt:variant>
        <vt:lpwstr/>
      </vt:variant>
      <vt:variant>
        <vt:lpwstr>_Section_two:_What</vt:lpwstr>
      </vt:variant>
      <vt:variant>
        <vt:i4>4128837</vt:i4>
      </vt:variant>
      <vt:variant>
        <vt:i4>3</vt:i4>
      </vt:variant>
      <vt:variant>
        <vt:i4>0</vt:i4>
      </vt:variant>
      <vt:variant>
        <vt:i4>5</vt:i4>
      </vt:variant>
      <vt:variant>
        <vt:lpwstr/>
      </vt:variant>
      <vt:variant>
        <vt:lpwstr>_Section_one:_Trailblazer</vt:lpwstr>
      </vt:variant>
      <vt:variant>
        <vt:i4>6488143</vt:i4>
      </vt:variant>
      <vt:variant>
        <vt:i4>0</vt:i4>
      </vt:variant>
      <vt:variant>
        <vt:i4>0</vt:i4>
      </vt:variant>
      <vt:variant>
        <vt:i4>5</vt:i4>
      </vt:variant>
      <vt:variant>
        <vt:lpwstr/>
      </vt:variant>
      <vt:variant>
        <vt:lpwstr>_About_Youth_Music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Jammal</dc:creator>
  <cp:keywords/>
  <dc:description/>
  <cp:lastModifiedBy>Jessica Richards</cp:lastModifiedBy>
  <cp:revision>4</cp:revision>
  <cp:lastPrinted>2025-09-30T14:34:00Z</cp:lastPrinted>
  <dcterms:created xsi:type="dcterms:W3CDTF">2025-09-30T14:34:00Z</dcterms:created>
  <dcterms:modified xsi:type="dcterms:W3CDTF">2025-09-30T15:15:00Z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0x010100330134A1AEDCAA45B62B2B9CEC6A151A</vt:lpwstr>
  </property>
</Properties>
</file>